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D3264C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4. ročník </w:t>
      </w:r>
      <w:r>
        <w:rPr>
          <w:rFonts w:ascii="Calibri" w:eastAsia="Times New Roman" w:hAnsi="Calibri" w:cs="Times New Roman"/>
          <w:b/>
        </w:rPr>
        <w:t xml:space="preserve">soutěže </w:t>
      </w:r>
      <w:proofErr w:type="gramStart"/>
      <w:r>
        <w:rPr>
          <w:rFonts w:ascii="Calibri" w:eastAsia="Times New Roman" w:hAnsi="Calibri" w:cs="Times New Roman"/>
          <w:b/>
        </w:rPr>
        <w:t>Objevte</w:t>
      </w:r>
      <w:proofErr w:type="gramEnd"/>
      <w:r>
        <w:rPr>
          <w:rFonts w:ascii="Calibri" w:eastAsia="Times New Roman" w:hAnsi="Calibri" w:cs="Times New Roman"/>
          <w:b/>
        </w:rPr>
        <w:t xml:space="preserve"> zámecké knihovny </w:t>
      </w:r>
      <w:proofErr w:type="gramStart"/>
      <w:r w:rsidR="00037AA9">
        <w:rPr>
          <w:b/>
        </w:rPr>
        <w:t>byl</w:t>
      </w:r>
      <w:proofErr w:type="gramEnd"/>
      <w:r>
        <w:rPr>
          <w:b/>
        </w:rPr>
        <w:t xml:space="preserve"> </w:t>
      </w:r>
      <w:r>
        <w:rPr>
          <w:rFonts w:ascii="Calibri" w:eastAsia="Times New Roman" w:hAnsi="Calibri" w:cs="Times New Roman"/>
          <w:b/>
        </w:rPr>
        <w:t>zahájen</w:t>
      </w:r>
      <w:r>
        <w:rPr>
          <w:b/>
        </w:rPr>
        <w:t>!</w:t>
      </w:r>
    </w:p>
    <w:p w:rsidR="00A12D2E" w:rsidRDefault="00D3264C" w:rsidP="00A12D2E">
      <w:pPr>
        <w:jc w:val="both"/>
        <w:rPr>
          <w:rFonts w:cs="Calibr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Tiskové </w:t>
      </w:r>
      <w:r w:rsidRPr="00D3264C">
        <w:rPr>
          <w:rFonts w:cstheme="minorHAnsi"/>
          <w:sz w:val="20"/>
          <w:szCs w:val="20"/>
        </w:rPr>
        <w:t xml:space="preserve">oznámení </w:t>
      </w:r>
      <w:r w:rsidRPr="00D3264C">
        <w:rPr>
          <w:rFonts w:ascii="Calibri" w:eastAsia="Times New Roman" w:hAnsi="Calibri" w:cs="Calibri"/>
          <w:sz w:val="20"/>
          <w:szCs w:val="20"/>
        </w:rPr>
        <w:t>k soutěži Národního muzea Objevte zámecké knihovny</w:t>
      </w:r>
    </w:p>
    <w:p w:rsidR="00D3264C" w:rsidRPr="00D3264C" w:rsidRDefault="00CE6C74" w:rsidP="00A12D2E">
      <w:pPr>
        <w:jc w:val="both"/>
        <w:rPr>
          <w:rFonts w:cstheme="minorHAnsi"/>
          <w:sz w:val="20"/>
          <w:szCs w:val="20"/>
        </w:rPr>
      </w:pPr>
      <w:r>
        <w:rPr>
          <w:rFonts w:cs="Calibri"/>
          <w:sz w:val="20"/>
          <w:szCs w:val="20"/>
        </w:rPr>
        <w:t>Praha 7</w:t>
      </w:r>
      <w:r w:rsidR="00D3264C">
        <w:rPr>
          <w:rFonts w:cs="Calibri"/>
          <w:sz w:val="20"/>
          <w:szCs w:val="20"/>
        </w:rPr>
        <w:t>. května 2018</w:t>
      </w:r>
    </w:p>
    <w:p w:rsidR="00A12D2E" w:rsidRDefault="00D3264C" w:rsidP="00A12D2E">
      <w:pPr>
        <w:spacing w:before="24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Národní </w:t>
      </w:r>
      <w:r w:rsidRPr="00D05FFB">
        <w:rPr>
          <w:rStyle w:val="Siln"/>
          <w:rFonts w:ascii="Calibri" w:eastAsia="Times New Roman" w:hAnsi="Calibri" w:cs="Times New Roman"/>
        </w:rPr>
        <w:t xml:space="preserve">muzeum </w:t>
      </w:r>
      <w:r>
        <w:rPr>
          <w:rStyle w:val="Siln"/>
        </w:rPr>
        <w:t>vyhlásilo</w:t>
      </w:r>
      <w:r w:rsidR="005B3231">
        <w:rPr>
          <w:rStyle w:val="Siln"/>
        </w:rPr>
        <w:t xml:space="preserve"> začátkem května</w:t>
      </w:r>
      <w:r w:rsidR="006A1DDE">
        <w:rPr>
          <w:rStyle w:val="Siln"/>
          <w:rFonts w:ascii="Calibri" w:eastAsia="Times New Roman" w:hAnsi="Calibri" w:cs="Times New Roman"/>
        </w:rPr>
        <w:t xml:space="preserve"> 2018 již 4. ročník soutěže </w:t>
      </w:r>
      <w:r w:rsidRPr="006A1DDE">
        <w:rPr>
          <w:rStyle w:val="Siln"/>
          <w:rFonts w:ascii="Calibri" w:eastAsia="Times New Roman" w:hAnsi="Calibri" w:cs="Times New Roman"/>
          <w:i/>
        </w:rPr>
        <w:t>Objevte zámecké knihovny</w:t>
      </w:r>
      <w:r w:rsidR="00957C7B">
        <w:rPr>
          <w:rStyle w:val="Siln"/>
        </w:rPr>
        <w:t xml:space="preserve">, kdy </w:t>
      </w:r>
      <w:r>
        <w:rPr>
          <w:rStyle w:val="Siln"/>
          <w:rFonts w:ascii="Calibri" w:eastAsia="Times New Roman" w:hAnsi="Calibri" w:cs="Times New Roman"/>
        </w:rPr>
        <w:t>zábavnou a zároveň poučnou formou seznamuje návštěvníky zámeckých objektů NPÚ a jiných zřizovatelů s historickými okolnostmi vzniku a vývoje zámeckých knihoven a jejich příslušno</w:t>
      </w:r>
      <w:r>
        <w:rPr>
          <w:rStyle w:val="Siln"/>
        </w:rPr>
        <w:t>stí ke Knihovně Národního muzea</w:t>
      </w:r>
      <w:r w:rsidRPr="00D05FFB">
        <w:rPr>
          <w:rStyle w:val="Siln"/>
          <w:rFonts w:ascii="Calibri" w:eastAsia="Times New Roman" w:hAnsi="Calibri" w:cs="Times New Roman"/>
        </w:rPr>
        <w:t>.</w:t>
      </w:r>
    </w:p>
    <w:p w:rsidR="005B3231" w:rsidRPr="00AE0A0A" w:rsidRDefault="005B3231" w:rsidP="005B3231">
      <w:pPr>
        <w:pStyle w:val="Bezmezer"/>
        <w:jc w:val="both"/>
        <w:rPr>
          <w:rStyle w:val="A4"/>
          <w:rFonts w:ascii="Calibri" w:eastAsia="Times New Roman" w:hAnsi="Calibri" w:cs="Times New Roman"/>
          <w:b w:val="0"/>
          <w:bCs w:val="0"/>
          <w:sz w:val="22"/>
          <w:szCs w:val="22"/>
        </w:rPr>
      </w:pPr>
      <w:r>
        <w:rPr>
          <w:rStyle w:val="A4"/>
          <w:rFonts w:ascii="Calibri" w:eastAsia="Times New Roman" w:hAnsi="Calibri" w:cs="Times New Roman"/>
          <w:b w:val="0"/>
          <w:sz w:val="22"/>
          <w:szCs w:val="22"/>
        </w:rPr>
        <w:t xml:space="preserve">Do projektu </w:t>
      </w:r>
      <w:r>
        <w:rPr>
          <w:rStyle w:val="A4"/>
          <w:rFonts w:ascii="Calibri" w:hAnsi="Calibri" w:cs="Times New Roman"/>
          <w:b w:val="0"/>
          <w:sz w:val="22"/>
          <w:szCs w:val="22"/>
        </w:rPr>
        <w:t xml:space="preserve">se v letošním roce </w:t>
      </w:r>
      <w:r>
        <w:rPr>
          <w:rStyle w:val="A4"/>
          <w:rFonts w:ascii="Calibri" w:eastAsia="Times New Roman" w:hAnsi="Calibri" w:cs="Times New Roman"/>
          <w:b w:val="0"/>
          <w:sz w:val="22"/>
          <w:szCs w:val="22"/>
        </w:rPr>
        <w:t xml:space="preserve">zapojilo </w:t>
      </w:r>
      <w:r>
        <w:rPr>
          <w:rStyle w:val="A4"/>
          <w:rFonts w:ascii="Calibri" w:hAnsi="Calibri" w:cs="Times New Roman"/>
          <w:b w:val="0"/>
          <w:sz w:val="22"/>
          <w:szCs w:val="22"/>
        </w:rPr>
        <w:t xml:space="preserve">celkem osm zámeckých objektů. Jsou to </w:t>
      </w:r>
      <w:r>
        <w:rPr>
          <w:rStyle w:val="A4"/>
          <w:rFonts w:ascii="Calibri" w:eastAsia="Times New Roman" w:hAnsi="Calibri" w:cs="Times New Roman"/>
          <w:b w:val="0"/>
          <w:sz w:val="22"/>
          <w:szCs w:val="22"/>
        </w:rPr>
        <w:t xml:space="preserve">Státní zámek </w:t>
      </w:r>
      <w:proofErr w:type="spellStart"/>
      <w:r>
        <w:rPr>
          <w:rStyle w:val="A4"/>
          <w:rFonts w:ascii="Calibri" w:eastAsia="Times New Roman" w:hAnsi="Calibri" w:cs="Times New Roman"/>
          <w:b w:val="0"/>
          <w:sz w:val="22"/>
          <w:szCs w:val="22"/>
        </w:rPr>
        <w:t>Bečov</w:t>
      </w:r>
      <w:proofErr w:type="spellEnd"/>
      <w:r>
        <w:rPr>
          <w:rStyle w:val="A4"/>
          <w:rFonts w:ascii="Calibri" w:eastAsia="Times New Roman" w:hAnsi="Calibri" w:cs="Times New Roman"/>
          <w:b w:val="0"/>
          <w:sz w:val="22"/>
          <w:szCs w:val="22"/>
        </w:rPr>
        <w:t xml:space="preserve">, Zámek Brandýs nad Labem, Státní zámek Březnice, Zámek Červený Hrádek, Státní hrad a zámek Horšovský Týn, Zámek </w:t>
      </w:r>
      <w:proofErr w:type="spellStart"/>
      <w:r>
        <w:rPr>
          <w:rStyle w:val="A4"/>
          <w:rFonts w:ascii="Calibri" w:eastAsia="Times New Roman" w:hAnsi="Calibri" w:cs="Times New Roman"/>
          <w:b w:val="0"/>
          <w:sz w:val="22"/>
          <w:szCs w:val="22"/>
        </w:rPr>
        <w:t>Kunín</w:t>
      </w:r>
      <w:proofErr w:type="spellEnd"/>
      <w:r>
        <w:rPr>
          <w:rStyle w:val="A4"/>
          <w:rFonts w:ascii="Calibri" w:eastAsia="Times New Roman" w:hAnsi="Calibri" w:cs="Times New Roman"/>
          <w:b w:val="0"/>
          <w:sz w:val="22"/>
          <w:szCs w:val="22"/>
        </w:rPr>
        <w:t xml:space="preserve">, Státní zámek Velké Losiny a Zámek Vlašim. Na všech těchto objektech </w:t>
      </w:r>
      <w:r>
        <w:rPr>
          <w:rStyle w:val="A4"/>
          <w:rFonts w:ascii="Calibri" w:hAnsi="Calibri" w:cs="Times New Roman"/>
          <w:b w:val="0"/>
          <w:sz w:val="22"/>
          <w:szCs w:val="22"/>
        </w:rPr>
        <w:t xml:space="preserve">mohou </w:t>
      </w:r>
      <w:r>
        <w:rPr>
          <w:rStyle w:val="A4"/>
          <w:rFonts w:ascii="Calibri" w:eastAsia="Times New Roman" w:hAnsi="Calibri" w:cs="Times New Roman"/>
          <w:b w:val="0"/>
          <w:sz w:val="22"/>
          <w:szCs w:val="22"/>
        </w:rPr>
        <w:t xml:space="preserve">návštěvníci, kteří se účastní prohlídky zámku, na jehož trase jsou prostory </w:t>
      </w:r>
      <w:r>
        <w:rPr>
          <w:rStyle w:val="A4"/>
          <w:rFonts w:ascii="Calibri" w:hAnsi="Calibri" w:cs="Times New Roman"/>
          <w:b w:val="0"/>
          <w:sz w:val="22"/>
          <w:szCs w:val="22"/>
        </w:rPr>
        <w:t>zámecké knihovny zařazeny, vyplnit pracovní list a s odpověďmi</w:t>
      </w:r>
      <w:r>
        <w:rPr>
          <w:rStyle w:val="A4"/>
          <w:rFonts w:ascii="Calibri" w:eastAsia="Times New Roman" w:hAnsi="Calibri" w:cs="Times New Roman"/>
          <w:b w:val="0"/>
          <w:sz w:val="22"/>
          <w:szCs w:val="22"/>
        </w:rPr>
        <w:t xml:space="preserve"> </w:t>
      </w:r>
      <w:r>
        <w:rPr>
          <w:rStyle w:val="A4"/>
          <w:rFonts w:ascii="Calibri" w:hAnsi="Calibri" w:cs="Times New Roman"/>
          <w:b w:val="0"/>
          <w:sz w:val="22"/>
          <w:szCs w:val="22"/>
        </w:rPr>
        <w:t xml:space="preserve">ho </w:t>
      </w:r>
      <w:r>
        <w:rPr>
          <w:rStyle w:val="A4"/>
          <w:rFonts w:ascii="Calibri" w:eastAsia="Times New Roman" w:hAnsi="Calibri" w:cs="Times New Roman"/>
          <w:b w:val="0"/>
          <w:sz w:val="22"/>
          <w:szCs w:val="22"/>
        </w:rPr>
        <w:t>odevzdat na tamní pokladně. Správ</w:t>
      </w:r>
      <w:r>
        <w:rPr>
          <w:rStyle w:val="A4"/>
          <w:rFonts w:ascii="Calibri" w:hAnsi="Calibri" w:cs="Times New Roman"/>
          <w:b w:val="0"/>
          <w:sz w:val="22"/>
          <w:szCs w:val="22"/>
        </w:rPr>
        <w:t>né od</w:t>
      </w:r>
      <w:r w:rsidR="006A1DDE">
        <w:rPr>
          <w:rStyle w:val="A4"/>
          <w:rFonts w:ascii="Calibri" w:hAnsi="Calibri" w:cs="Times New Roman"/>
          <w:b w:val="0"/>
          <w:sz w:val="22"/>
          <w:szCs w:val="22"/>
        </w:rPr>
        <w:t>povědi návštěvníků se následně slosují</w:t>
      </w:r>
      <w:r>
        <w:rPr>
          <w:rStyle w:val="A4"/>
          <w:rFonts w:ascii="Calibri" w:hAnsi="Calibri" w:cs="Times New Roman"/>
          <w:b w:val="0"/>
          <w:sz w:val="22"/>
          <w:szCs w:val="22"/>
        </w:rPr>
        <w:t xml:space="preserve"> a vítězové</w:t>
      </w:r>
      <w:r>
        <w:rPr>
          <w:rStyle w:val="A4"/>
          <w:rFonts w:ascii="Calibri" w:eastAsia="Times New Roman" w:hAnsi="Calibri" w:cs="Times New Roman"/>
          <w:b w:val="0"/>
          <w:sz w:val="22"/>
          <w:szCs w:val="22"/>
        </w:rPr>
        <w:t xml:space="preserve"> budou o </w:t>
      </w:r>
      <w:r>
        <w:rPr>
          <w:rStyle w:val="A4"/>
          <w:rFonts w:ascii="Calibri" w:hAnsi="Calibri" w:cs="Times New Roman"/>
          <w:b w:val="0"/>
          <w:sz w:val="22"/>
          <w:szCs w:val="22"/>
        </w:rPr>
        <w:t>své výhře informováni</w:t>
      </w:r>
      <w:r>
        <w:rPr>
          <w:rStyle w:val="A4"/>
          <w:rFonts w:ascii="Calibri" w:eastAsia="Times New Roman" w:hAnsi="Calibri" w:cs="Times New Roman"/>
          <w:b w:val="0"/>
          <w:sz w:val="22"/>
          <w:szCs w:val="22"/>
        </w:rPr>
        <w:t xml:space="preserve"> poštou. </w:t>
      </w:r>
      <w:r>
        <w:rPr>
          <w:rStyle w:val="A4"/>
          <w:rFonts w:ascii="Calibri" w:hAnsi="Calibri" w:cs="Times New Roman"/>
          <w:b w:val="0"/>
          <w:sz w:val="22"/>
          <w:szCs w:val="22"/>
        </w:rPr>
        <w:t xml:space="preserve">A na jaké odměny se mohou šťastní výherci těšit? Čekají na ně </w:t>
      </w:r>
      <w:r>
        <w:rPr>
          <w:rStyle w:val="A4"/>
          <w:rFonts w:ascii="Calibri" w:eastAsia="Times New Roman" w:hAnsi="Calibri" w:cs="Times New Roman"/>
          <w:b w:val="0"/>
          <w:sz w:val="22"/>
          <w:szCs w:val="22"/>
        </w:rPr>
        <w:t>volné vstupy do vybraných památkových objektů, Národního m</w:t>
      </w:r>
      <w:r>
        <w:rPr>
          <w:rStyle w:val="A4"/>
          <w:rFonts w:ascii="Calibri" w:hAnsi="Calibri" w:cs="Times New Roman"/>
          <w:b w:val="0"/>
          <w:sz w:val="22"/>
          <w:szCs w:val="22"/>
        </w:rPr>
        <w:t>uzea a hodnotné ceny od</w:t>
      </w:r>
      <w:r>
        <w:rPr>
          <w:rStyle w:val="A4"/>
          <w:rFonts w:ascii="Calibri" w:eastAsia="Times New Roman" w:hAnsi="Calibri" w:cs="Times New Roman"/>
          <w:b w:val="0"/>
          <w:sz w:val="22"/>
          <w:szCs w:val="22"/>
        </w:rPr>
        <w:t xml:space="preserve"> institucí</w:t>
      </w:r>
      <w:r>
        <w:rPr>
          <w:rStyle w:val="A4"/>
          <w:rFonts w:ascii="Calibri" w:hAnsi="Calibri" w:cs="Times New Roman"/>
          <w:b w:val="0"/>
          <w:sz w:val="22"/>
          <w:szCs w:val="22"/>
        </w:rPr>
        <w:t>, které se do projektu zapojily</w:t>
      </w:r>
      <w:r>
        <w:rPr>
          <w:rStyle w:val="A4"/>
          <w:rFonts w:ascii="Calibri" w:eastAsia="Times New Roman" w:hAnsi="Calibri" w:cs="Times New Roman"/>
          <w:b w:val="0"/>
          <w:sz w:val="22"/>
          <w:szCs w:val="22"/>
        </w:rPr>
        <w:t>.</w:t>
      </w:r>
    </w:p>
    <w:p w:rsidR="005B3231" w:rsidRDefault="006A1DDE" w:rsidP="00011758">
      <w:pPr>
        <w:spacing w:before="240"/>
        <w:jc w:val="both"/>
        <w:rPr>
          <w:rStyle w:val="A4"/>
          <w:rFonts w:ascii="Calibri" w:hAnsi="Calibri" w:cs="Times New Roman"/>
          <w:b w:val="0"/>
          <w:sz w:val="22"/>
          <w:szCs w:val="22"/>
        </w:rPr>
      </w:pPr>
      <w:r>
        <w:rPr>
          <w:rStyle w:val="A4"/>
          <w:rFonts w:ascii="Calibri" w:eastAsia="Times New Roman" w:hAnsi="Calibri" w:cs="Times New Roman"/>
          <w:b w:val="0"/>
          <w:sz w:val="22"/>
          <w:szCs w:val="22"/>
        </w:rPr>
        <w:t>Soutěž je připravena</w:t>
      </w:r>
      <w:r w:rsidR="005B3231">
        <w:rPr>
          <w:rStyle w:val="A4"/>
          <w:rFonts w:ascii="Calibri" w:eastAsia="Times New Roman" w:hAnsi="Calibri" w:cs="Times New Roman"/>
          <w:b w:val="0"/>
          <w:sz w:val="22"/>
          <w:szCs w:val="22"/>
        </w:rPr>
        <w:t xml:space="preserve"> pro dvě věkové k</w:t>
      </w:r>
      <w:r>
        <w:rPr>
          <w:rStyle w:val="A4"/>
          <w:rFonts w:ascii="Calibri" w:hAnsi="Calibri" w:cs="Times New Roman"/>
          <w:b w:val="0"/>
          <w:sz w:val="22"/>
          <w:szCs w:val="22"/>
        </w:rPr>
        <w:t>ategorie</w:t>
      </w:r>
      <w:r w:rsidR="005B3231">
        <w:rPr>
          <w:rStyle w:val="A4"/>
          <w:rFonts w:ascii="Calibri" w:hAnsi="Calibri" w:cs="Times New Roman"/>
          <w:b w:val="0"/>
          <w:sz w:val="22"/>
          <w:szCs w:val="22"/>
        </w:rPr>
        <w:t xml:space="preserve">. První z nich je pro účastníky </w:t>
      </w:r>
      <w:r w:rsidR="005B3231">
        <w:rPr>
          <w:rStyle w:val="A4"/>
          <w:rFonts w:ascii="Calibri" w:eastAsia="Times New Roman" w:hAnsi="Calibri" w:cs="Times New Roman"/>
          <w:b w:val="0"/>
          <w:sz w:val="22"/>
          <w:szCs w:val="22"/>
        </w:rPr>
        <w:t xml:space="preserve">do 18 let a </w:t>
      </w:r>
      <w:r w:rsidR="005B3231">
        <w:rPr>
          <w:rStyle w:val="A4"/>
          <w:rFonts w:ascii="Calibri" w:hAnsi="Calibri" w:cs="Times New Roman"/>
          <w:b w:val="0"/>
          <w:sz w:val="22"/>
          <w:szCs w:val="22"/>
        </w:rPr>
        <w:t xml:space="preserve">druhá se týká všech </w:t>
      </w:r>
      <w:r w:rsidR="005B3231">
        <w:rPr>
          <w:rStyle w:val="A4"/>
          <w:rFonts w:ascii="Calibri" w:eastAsia="Times New Roman" w:hAnsi="Calibri" w:cs="Times New Roman"/>
          <w:b w:val="0"/>
          <w:sz w:val="22"/>
          <w:szCs w:val="22"/>
        </w:rPr>
        <w:t>nad 18 let.</w:t>
      </w:r>
    </w:p>
    <w:p w:rsidR="005B3231" w:rsidRPr="00B418CA" w:rsidRDefault="005B3231" w:rsidP="005B3231">
      <w:pPr>
        <w:spacing w:line="240" w:lineRule="auto"/>
        <w:jc w:val="both"/>
        <w:rPr>
          <w:rFonts w:cstheme="minorHAnsi"/>
        </w:rPr>
      </w:pPr>
      <w:r>
        <w:rPr>
          <w:rFonts w:ascii="Calibri" w:hAnsi="Calibri" w:cs="Calibri"/>
          <w:b/>
          <w:color w:val="A50343"/>
        </w:rPr>
        <w:t>Mgr. Kristina Kvapilová</w:t>
      </w:r>
    </w:p>
    <w:p w:rsidR="005B3231" w:rsidRPr="00B32B0A" w:rsidRDefault="005B3231" w:rsidP="005B3231">
      <w:pPr>
        <w:spacing w:line="240" w:lineRule="auto"/>
        <w:jc w:val="both"/>
        <w:rPr>
          <w:rFonts w:ascii="Calibri" w:hAnsi="Calibri" w:cs="Calibri"/>
          <w:i/>
        </w:rPr>
      </w:pP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5B3231" w:rsidRPr="00B32B0A" w:rsidRDefault="005B3231" w:rsidP="005B3231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224 497 250</w:t>
      </w:r>
    </w:p>
    <w:p w:rsidR="005B3231" w:rsidRPr="00B32B0A" w:rsidRDefault="005B3231" w:rsidP="005B3231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 xml:space="preserve"> </w:t>
      </w:r>
      <w:r w:rsidRPr="00B85F29">
        <w:rPr>
          <w:rFonts w:ascii="Calibri" w:hAnsi="Calibri"/>
        </w:rPr>
        <w:t>731 514 077</w:t>
      </w:r>
    </w:p>
    <w:p w:rsidR="005B3231" w:rsidRDefault="005B3231" w:rsidP="005B3231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hyperlink r:id="rId7" w:history="1">
        <w:r w:rsidRPr="003D1994">
          <w:rPr>
            <w:rStyle w:val="Hypertextovodkaz"/>
            <w:rFonts w:ascii="Calibri" w:hAnsi="Calibri" w:cs="Calibri"/>
          </w:rPr>
          <w:t>kristina_kvapilova@nm.cz</w:t>
        </w:r>
      </w:hyperlink>
    </w:p>
    <w:p w:rsidR="005B3231" w:rsidRDefault="005B3231" w:rsidP="005B3231">
      <w:pPr>
        <w:spacing w:before="240"/>
        <w:jc w:val="both"/>
        <w:rPr>
          <w:rFonts w:cstheme="minorHAnsi"/>
        </w:rPr>
      </w:pPr>
      <w:r w:rsidRPr="00B32B0A">
        <w:rPr>
          <w:rFonts w:ascii="Calibri" w:hAnsi="Calibri" w:cs="Calibri"/>
          <w:color w:val="A50343"/>
        </w:rPr>
        <w:t xml:space="preserve">W: </w:t>
      </w:r>
      <w:hyperlink r:id="rId8" w:history="1">
        <w:r w:rsidRPr="00B32B0A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</w:p>
    <w:p w:rsidR="005B3231" w:rsidRDefault="005B3231" w:rsidP="005B3231">
      <w:pPr>
        <w:spacing w:before="240"/>
        <w:jc w:val="both"/>
        <w:rPr>
          <w:rFonts w:cstheme="minorHAnsi"/>
        </w:rPr>
      </w:pPr>
    </w:p>
    <w:sectPr w:rsidR="005B3231" w:rsidSect="0056333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F24" w:rsidRDefault="000D0F24" w:rsidP="006F2CD0">
      <w:pPr>
        <w:spacing w:after="0" w:line="240" w:lineRule="auto"/>
      </w:pPr>
      <w:r>
        <w:separator/>
      </w:r>
    </w:p>
  </w:endnote>
  <w:endnote w:type="continuationSeparator" w:id="0">
    <w:p w:rsidR="000D0F24" w:rsidRDefault="000D0F24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F24" w:rsidRDefault="000D0F24" w:rsidP="006F2CD0">
      <w:pPr>
        <w:spacing w:after="0" w:line="240" w:lineRule="auto"/>
      </w:pPr>
      <w:r>
        <w:separator/>
      </w:r>
    </w:p>
  </w:footnote>
  <w:footnote w:type="continuationSeparator" w:id="0">
    <w:p w:rsidR="000D0F24" w:rsidRDefault="000D0F24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0C" w:rsidRDefault="008E4545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1B15">
      <w:rPr>
        <w:noProof/>
        <w:lang w:eastAsia="cs-CZ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-359947</wp:posOffset>
          </wp:positionH>
          <wp:positionV relativeFrom="page">
            <wp:posOffset>463550</wp:posOffset>
          </wp:positionV>
          <wp:extent cx="1979930" cy="683895"/>
          <wp:effectExtent l="0" t="0" r="1270" b="1905"/>
          <wp:wrapNone/>
          <wp:docPr id="592" name="Obrázek 592" descr="\\dc-nb2\RNM5\LOGA\logo_NM\Logo 200 let NM\Nové\CJ_logo_200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c-nb2\RNM5\LOGA\logo_NM\Logo 200 let NM\Nové\CJ_logo_200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1AAD">
      <w:tab/>
    </w:r>
  </w:p>
  <w:p w:rsidR="00156C0C" w:rsidRDefault="00156C0C" w:rsidP="00156C0C"/>
  <w:p w:rsidR="00156C0C" w:rsidRDefault="00156C0C" w:rsidP="00156C0C"/>
  <w:p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11758"/>
    <w:rsid w:val="0002452E"/>
    <w:rsid w:val="00037AA9"/>
    <w:rsid w:val="000D0F24"/>
    <w:rsid w:val="00156C0C"/>
    <w:rsid w:val="00175935"/>
    <w:rsid w:val="0019486E"/>
    <w:rsid w:val="001B4282"/>
    <w:rsid w:val="001E60D4"/>
    <w:rsid w:val="00481AAD"/>
    <w:rsid w:val="004A1B15"/>
    <w:rsid w:val="00563338"/>
    <w:rsid w:val="005B3231"/>
    <w:rsid w:val="0066070C"/>
    <w:rsid w:val="006A1DDE"/>
    <w:rsid w:val="006F2CD0"/>
    <w:rsid w:val="00784513"/>
    <w:rsid w:val="008022AC"/>
    <w:rsid w:val="008D5F9D"/>
    <w:rsid w:val="008E4545"/>
    <w:rsid w:val="00932F2E"/>
    <w:rsid w:val="00957C7B"/>
    <w:rsid w:val="009801B1"/>
    <w:rsid w:val="009E3A81"/>
    <w:rsid w:val="00A12D2E"/>
    <w:rsid w:val="00B13D26"/>
    <w:rsid w:val="00B344A3"/>
    <w:rsid w:val="00BE08E3"/>
    <w:rsid w:val="00C041BB"/>
    <w:rsid w:val="00C27464"/>
    <w:rsid w:val="00CE6C74"/>
    <w:rsid w:val="00D3264C"/>
    <w:rsid w:val="00D4263F"/>
    <w:rsid w:val="00E948B1"/>
    <w:rsid w:val="00ED022C"/>
    <w:rsid w:val="00EF7252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customStyle="1" w:styleId="A4">
    <w:name w:val="A4"/>
    <w:uiPriority w:val="99"/>
    <w:rsid w:val="005B3231"/>
    <w:rPr>
      <w:rFonts w:ascii="Helvetica" w:hAnsi="Helvetica" w:cs="Helvetica"/>
      <w:b/>
      <w:bC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ristina_kvapilova@nm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4173C-4CAB-4601-AF82-E38B259C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10</cp:revision>
  <cp:lastPrinted>2018-03-05T11:55:00Z</cp:lastPrinted>
  <dcterms:created xsi:type="dcterms:W3CDTF">2018-05-04T13:11:00Z</dcterms:created>
  <dcterms:modified xsi:type="dcterms:W3CDTF">2018-05-07T12:45:00Z</dcterms:modified>
</cp:coreProperties>
</file>