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8DCB8" w14:textId="19B5126A" w:rsidR="002D4003" w:rsidRPr="00C336DA" w:rsidRDefault="002D4003" w:rsidP="00D569A4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</w:pPr>
      <w:r w:rsidRPr="00C336DA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Možné podoby knihy představí v Historické budově Národního muzea výstava</w:t>
      </w:r>
      <w:r w:rsidR="0055707E" w:rsidRPr="00C336DA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 xml:space="preserve"> </w:t>
      </w:r>
      <w:r w:rsidR="006317E2" w:rsidRPr="00C336DA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uměleckých vazeb a knižních projektů Elišky Čabalové</w:t>
      </w:r>
    </w:p>
    <w:p w14:paraId="4CFE270A" w14:textId="77777777" w:rsidR="00D569A4" w:rsidRPr="00C336DA" w:rsidRDefault="00D569A4" w:rsidP="00D569A4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Cs w:val="24"/>
          <w:lang w:eastAsia="cs-CZ"/>
        </w:rPr>
      </w:pPr>
    </w:p>
    <w:p w14:paraId="4D2C7736" w14:textId="6307D482" w:rsidR="00D569A4" w:rsidRPr="00C336DA" w:rsidRDefault="00D569A4" w:rsidP="00D569A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C336DA">
        <w:rPr>
          <w:rFonts w:cstheme="minorHAnsi"/>
          <w:sz w:val="20"/>
          <w:szCs w:val="20"/>
        </w:rPr>
        <w:t xml:space="preserve">Tiskové oznámení k otevření výstavy </w:t>
      </w:r>
      <w:r w:rsidR="00B80A04" w:rsidRPr="00C336DA">
        <w:rPr>
          <w:rFonts w:cstheme="minorHAnsi"/>
          <w:color w:val="000000"/>
          <w:sz w:val="20"/>
          <w:szCs w:val="20"/>
          <w:bdr w:val="none" w:sz="0" w:space="0" w:color="auto" w:frame="1"/>
        </w:rPr>
        <w:t>M</w:t>
      </w:r>
      <w:r w:rsidR="00543C5A" w:rsidRPr="00C336DA">
        <w:rPr>
          <w:rFonts w:cstheme="minorHAnsi"/>
          <w:color w:val="000000"/>
          <w:sz w:val="20"/>
          <w:szCs w:val="20"/>
          <w:bdr w:val="none" w:sz="0" w:space="0" w:color="auto" w:frame="1"/>
        </w:rPr>
        <w:t>ožné podoby knihy</w:t>
      </w:r>
    </w:p>
    <w:p w14:paraId="322EF0A5" w14:textId="5102DB16" w:rsidR="00006197" w:rsidRPr="00C336DA" w:rsidRDefault="00006197" w:rsidP="00006197">
      <w:pPr>
        <w:spacing w:after="0" w:line="240" w:lineRule="auto"/>
        <w:rPr>
          <w:rFonts w:cstheme="minorHAnsi"/>
          <w:sz w:val="20"/>
          <w:szCs w:val="20"/>
        </w:rPr>
      </w:pPr>
      <w:r w:rsidRPr="00C336DA">
        <w:rPr>
          <w:rFonts w:cstheme="minorHAnsi"/>
          <w:sz w:val="20"/>
          <w:szCs w:val="20"/>
        </w:rPr>
        <w:t xml:space="preserve">Praha, </w:t>
      </w:r>
      <w:r w:rsidR="00F20F51" w:rsidRPr="00C336DA">
        <w:rPr>
          <w:rFonts w:cstheme="minorHAnsi"/>
          <w:sz w:val="20"/>
          <w:szCs w:val="20"/>
        </w:rPr>
        <w:t>1</w:t>
      </w:r>
      <w:r w:rsidR="00B15529">
        <w:rPr>
          <w:rFonts w:cstheme="minorHAnsi"/>
          <w:sz w:val="20"/>
          <w:szCs w:val="20"/>
        </w:rPr>
        <w:t>5</w:t>
      </w:r>
      <w:r w:rsidRPr="00C336DA">
        <w:rPr>
          <w:rFonts w:cstheme="minorHAnsi"/>
          <w:sz w:val="20"/>
          <w:szCs w:val="20"/>
        </w:rPr>
        <w:t xml:space="preserve">. </w:t>
      </w:r>
      <w:r w:rsidR="00F20F51" w:rsidRPr="00C336DA">
        <w:rPr>
          <w:rFonts w:cstheme="minorHAnsi"/>
          <w:sz w:val="20"/>
          <w:szCs w:val="20"/>
        </w:rPr>
        <w:t>března</w:t>
      </w:r>
      <w:r w:rsidRPr="00C336DA">
        <w:rPr>
          <w:rFonts w:cstheme="minorHAnsi"/>
          <w:sz w:val="20"/>
          <w:szCs w:val="20"/>
        </w:rPr>
        <w:t xml:space="preserve"> 202</w:t>
      </w:r>
      <w:r w:rsidR="00F20F51" w:rsidRPr="00C336DA">
        <w:rPr>
          <w:rFonts w:cstheme="minorHAnsi"/>
          <w:sz w:val="20"/>
          <w:szCs w:val="20"/>
        </w:rPr>
        <w:t>4</w:t>
      </w:r>
    </w:p>
    <w:p w14:paraId="3DE61E85" w14:textId="77777777" w:rsidR="00D569A4" w:rsidRPr="00C336DA" w:rsidRDefault="00D569A4" w:rsidP="00D569A4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7EB5A27E" w14:textId="1D5B2FBD" w:rsidR="00B36D5D" w:rsidRPr="00A82A9F" w:rsidRDefault="009132BA" w:rsidP="00C336DA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bdr w:val="none" w:sz="0" w:space="0" w:color="auto" w:frame="1"/>
        </w:rPr>
      </w:pPr>
      <w:r w:rsidRPr="00A82A9F">
        <w:rPr>
          <w:rFonts w:asciiTheme="minorHAnsi" w:hAnsiTheme="minorHAnsi" w:cstheme="minorHAnsi"/>
          <w:b/>
        </w:rPr>
        <w:t xml:space="preserve">V Historické budově Národního muzea se </w:t>
      </w:r>
      <w:r w:rsidR="00453C44" w:rsidRPr="00A82A9F">
        <w:rPr>
          <w:rFonts w:asciiTheme="minorHAnsi" w:hAnsiTheme="minorHAnsi" w:cstheme="minorHAnsi"/>
          <w:b/>
        </w:rPr>
        <w:t xml:space="preserve">otevírá výstava s názvem </w:t>
      </w:r>
      <w:r w:rsidR="00AD1CF9" w:rsidRPr="00A82A9F">
        <w:rPr>
          <w:rFonts w:asciiTheme="minorHAnsi" w:hAnsiTheme="minorHAnsi" w:cstheme="minorHAnsi"/>
          <w:b/>
        </w:rPr>
        <w:t xml:space="preserve">Možné podoby knihy. </w:t>
      </w:r>
      <w:r w:rsidR="00945F5E" w:rsidRPr="00A82A9F">
        <w:rPr>
          <w:rFonts w:asciiTheme="minorHAnsi" w:hAnsiTheme="minorHAnsi" w:cstheme="minorHAnsi"/>
          <w:b/>
        </w:rPr>
        <w:t xml:space="preserve">Ta představí </w:t>
      </w:r>
      <w:r w:rsidR="00B36D5D" w:rsidRPr="00A82A9F">
        <w:rPr>
          <w:rFonts w:asciiTheme="minorHAnsi" w:hAnsiTheme="minorHAnsi" w:cstheme="minorHAnsi"/>
          <w:b/>
        </w:rPr>
        <w:t>část knižní tvorby</w:t>
      </w:r>
      <w:r w:rsidR="002C5AA2" w:rsidRPr="00A82A9F">
        <w:rPr>
          <w:rFonts w:asciiTheme="minorHAnsi" w:hAnsiTheme="minorHAnsi" w:cstheme="minorHAnsi"/>
          <w:b/>
        </w:rPr>
        <w:t xml:space="preserve"> Elišky Čabalové</w:t>
      </w:r>
      <w:r w:rsidR="00B36D5D" w:rsidRPr="00A82A9F">
        <w:rPr>
          <w:rFonts w:asciiTheme="minorHAnsi" w:hAnsiTheme="minorHAnsi" w:cstheme="minorHAnsi"/>
          <w:b/>
        </w:rPr>
        <w:t xml:space="preserve">, která zde prezentuje jak umělecké vazby převážně současných bibliofilií, tak i některé </w:t>
      </w:r>
      <w:r w:rsidR="002C5AA2" w:rsidRPr="00A82A9F">
        <w:rPr>
          <w:rFonts w:asciiTheme="minorHAnsi" w:hAnsiTheme="minorHAnsi" w:cstheme="minorHAnsi"/>
          <w:b/>
        </w:rPr>
        <w:t>své</w:t>
      </w:r>
      <w:r w:rsidR="00B36D5D" w:rsidRPr="00A82A9F">
        <w:rPr>
          <w:rFonts w:asciiTheme="minorHAnsi" w:hAnsiTheme="minorHAnsi" w:cstheme="minorHAnsi"/>
          <w:b/>
        </w:rPr>
        <w:t xml:space="preserve"> autorské knihy a knižní projekty. </w:t>
      </w:r>
      <w:r w:rsidR="00447DA0" w:rsidRPr="00A82A9F">
        <w:rPr>
          <w:rFonts w:asciiTheme="minorHAnsi" w:hAnsiTheme="minorHAnsi" w:cstheme="minorHAnsi"/>
          <w:b/>
        </w:rPr>
        <w:t xml:space="preserve">Výstava nabídne návštěvníkům Národního muzea pohled </w:t>
      </w:r>
      <w:r w:rsidR="00C06C5B" w:rsidRPr="00A82A9F">
        <w:rPr>
          <w:rFonts w:asciiTheme="minorHAnsi" w:hAnsiTheme="minorHAnsi" w:cstheme="minorHAnsi"/>
          <w:b/>
        </w:rPr>
        <w:t xml:space="preserve">na knihu z několika </w:t>
      </w:r>
      <w:r w:rsidR="00B36D5D" w:rsidRPr="00A82A9F">
        <w:rPr>
          <w:rFonts w:asciiTheme="minorHAnsi" w:hAnsiTheme="minorHAnsi" w:cstheme="minorHAnsi"/>
          <w:b/>
        </w:rPr>
        <w:t>úhlů</w:t>
      </w:r>
      <w:r w:rsidR="00CD5E1B" w:rsidRPr="00A82A9F">
        <w:rPr>
          <w:rFonts w:asciiTheme="minorHAnsi" w:hAnsiTheme="minorHAnsi" w:cstheme="minorHAnsi"/>
          <w:b/>
        </w:rPr>
        <w:t xml:space="preserve"> a přiblíží</w:t>
      </w:r>
      <w:r w:rsidR="00A82A9F" w:rsidRPr="00A82A9F">
        <w:rPr>
          <w:rFonts w:asciiTheme="minorHAnsi" w:hAnsiTheme="minorHAnsi" w:cstheme="minorHAnsi"/>
          <w:b/>
        </w:rPr>
        <w:t xml:space="preserve"> možnosti zpracování po stránce obsahové, materiálové i řemeslné.</w:t>
      </w:r>
      <w:r w:rsidR="00B36D5D" w:rsidRPr="00A82A9F">
        <w:rPr>
          <w:rFonts w:asciiTheme="minorHAnsi" w:hAnsiTheme="minorHAnsi" w:cstheme="minorHAnsi"/>
          <w:b/>
        </w:rPr>
        <w:t xml:space="preserve"> </w:t>
      </w:r>
    </w:p>
    <w:p w14:paraId="52961C6C" w14:textId="77777777" w:rsidR="002B2C5E" w:rsidRDefault="002B2C5E" w:rsidP="00B36D5D">
      <w:pPr>
        <w:spacing w:after="0" w:line="240" w:lineRule="auto"/>
        <w:ind w:firstLine="240"/>
        <w:rPr>
          <w:rFonts w:cstheme="minorHAnsi"/>
          <w:szCs w:val="24"/>
        </w:rPr>
      </w:pPr>
    </w:p>
    <w:p w14:paraId="246E08D2" w14:textId="441A140E" w:rsidR="00D93BF0" w:rsidRDefault="005C6109" w:rsidP="00955AE7">
      <w:pPr>
        <w:spacing w:after="0" w:line="240" w:lineRule="auto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Součástí prezentace </w:t>
      </w:r>
      <w:r w:rsidR="00CC7AAE">
        <w:rPr>
          <w:rFonts w:cstheme="minorHAnsi"/>
          <w:szCs w:val="24"/>
        </w:rPr>
        <w:t xml:space="preserve">třiceti </w:t>
      </w:r>
      <w:r>
        <w:rPr>
          <w:rFonts w:cstheme="minorHAnsi"/>
          <w:szCs w:val="24"/>
        </w:rPr>
        <w:t>mi</w:t>
      </w:r>
      <w:r w:rsidR="00512AA3">
        <w:rPr>
          <w:rFonts w:cstheme="minorHAnsi"/>
          <w:szCs w:val="24"/>
        </w:rPr>
        <w:t xml:space="preserve">mořádných </w:t>
      </w:r>
      <w:r w:rsidR="00CC7AAE">
        <w:rPr>
          <w:rFonts w:cstheme="minorHAnsi"/>
          <w:szCs w:val="24"/>
        </w:rPr>
        <w:t>uměleck</w:t>
      </w:r>
      <w:r w:rsidR="00512AA3">
        <w:rPr>
          <w:rFonts w:cstheme="minorHAnsi"/>
          <w:szCs w:val="24"/>
        </w:rPr>
        <w:t>ých</w:t>
      </w:r>
      <w:r w:rsidR="00CC7AAE">
        <w:rPr>
          <w:rFonts w:cstheme="minorHAnsi"/>
          <w:szCs w:val="24"/>
        </w:rPr>
        <w:t xml:space="preserve"> vaz</w:t>
      </w:r>
      <w:r w:rsidR="00512AA3">
        <w:rPr>
          <w:rFonts w:cstheme="minorHAnsi"/>
          <w:szCs w:val="24"/>
        </w:rPr>
        <w:t>eb</w:t>
      </w:r>
      <w:r w:rsidR="00FE056E">
        <w:rPr>
          <w:rFonts w:cstheme="minorHAnsi"/>
          <w:szCs w:val="24"/>
        </w:rPr>
        <w:t xml:space="preserve"> jsou také dva </w:t>
      </w:r>
      <w:r w:rsidR="0052281E">
        <w:rPr>
          <w:rFonts w:cstheme="minorHAnsi"/>
          <w:szCs w:val="24"/>
        </w:rPr>
        <w:t xml:space="preserve">knižní </w:t>
      </w:r>
      <w:r w:rsidR="00FE056E">
        <w:rPr>
          <w:rFonts w:cstheme="minorHAnsi"/>
          <w:szCs w:val="24"/>
        </w:rPr>
        <w:t>projek</w:t>
      </w:r>
      <w:r w:rsidR="0052281E">
        <w:rPr>
          <w:rFonts w:cstheme="minorHAnsi"/>
          <w:szCs w:val="24"/>
        </w:rPr>
        <w:t xml:space="preserve">ty. </w:t>
      </w:r>
      <w:r w:rsidR="00CC7AAE">
        <w:rPr>
          <w:rFonts w:cstheme="minorHAnsi"/>
          <w:szCs w:val="24"/>
        </w:rPr>
        <w:t xml:space="preserve"> </w:t>
      </w:r>
    </w:p>
    <w:p w14:paraId="2F9038F6" w14:textId="26578B90" w:rsidR="00CD699E" w:rsidRDefault="00CD699E" w:rsidP="00AE62B2">
      <w:pPr>
        <w:spacing w:after="0" w:line="240" w:lineRule="auto"/>
        <w:jc w:val="both"/>
        <w:rPr>
          <w:rFonts w:cstheme="minorHAnsi"/>
          <w:szCs w:val="24"/>
        </w:rPr>
      </w:pPr>
      <w:r w:rsidRPr="00CD699E">
        <w:rPr>
          <w:rFonts w:cstheme="minorHAnsi"/>
          <w:szCs w:val="24"/>
        </w:rPr>
        <w:t xml:space="preserve">Projekt Paperbark family je vizuální hrou se slovy paperback </w:t>
      </w:r>
      <w:r w:rsidR="00FC22DB">
        <w:rPr>
          <w:rFonts w:cstheme="minorHAnsi"/>
          <w:szCs w:val="24"/>
        </w:rPr>
        <w:t>–</w:t>
      </w:r>
      <w:r w:rsidRPr="00CD699E">
        <w:rPr>
          <w:rFonts w:cstheme="minorHAnsi"/>
          <w:szCs w:val="24"/>
        </w:rPr>
        <w:t xml:space="preserve"> paperbark, kdy paperbark je výchozím materiálem pro sérii autorských knih </w:t>
      </w:r>
      <w:r w:rsidR="00BC5026">
        <w:rPr>
          <w:rFonts w:cstheme="minorHAnsi"/>
          <w:szCs w:val="24"/>
        </w:rPr>
        <w:t xml:space="preserve">– </w:t>
      </w:r>
      <w:r w:rsidR="00D70EC5">
        <w:rPr>
          <w:rFonts w:cstheme="minorHAnsi"/>
          <w:szCs w:val="24"/>
        </w:rPr>
        <w:t>K</w:t>
      </w:r>
      <w:r w:rsidRPr="00CD699E">
        <w:rPr>
          <w:rFonts w:cstheme="minorHAnsi"/>
          <w:szCs w:val="24"/>
        </w:rPr>
        <w:t xml:space="preserve">nižní les, vytvořený z kůry stromu a pracující s různými knižními formáty. </w:t>
      </w:r>
      <w:r w:rsidR="00AA6EC2">
        <w:rPr>
          <w:rFonts w:cstheme="minorHAnsi"/>
          <w:szCs w:val="24"/>
        </w:rPr>
        <w:t>P</w:t>
      </w:r>
      <w:r w:rsidRPr="00CD699E">
        <w:rPr>
          <w:rFonts w:cstheme="minorHAnsi"/>
          <w:szCs w:val="24"/>
        </w:rPr>
        <w:t xml:space="preserve">rojekt Tři nestoři je krátkodobým vstupem nestorů knižní vazby, Jindřicha Svobody, Jána Vrtílka a Ladislava Hodného do síně slávy Národního muzea. Jejich busty ve formě knižních objektů na </w:t>
      </w:r>
      <w:r w:rsidR="00AA6EC2">
        <w:rPr>
          <w:rFonts w:cstheme="minorHAnsi"/>
          <w:szCs w:val="24"/>
        </w:rPr>
        <w:t>vysokých</w:t>
      </w:r>
      <w:r w:rsidRPr="00CD699E">
        <w:rPr>
          <w:rFonts w:cstheme="minorHAnsi"/>
          <w:szCs w:val="24"/>
        </w:rPr>
        <w:t xml:space="preserve"> mramorových sloupech budou během výstavy shlížet na návštěvníky</w:t>
      </w:r>
      <w:r w:rsidR="00A57AFB">
        <w:rPr>
          <w:rFonts w:cstheme="minorHAnsi"/>
          <w:szCs w:val="24"/>
        </w:rPr>
        <w:t>, kteří budou moci</w:t>
      </w:r>
      <w:r w:rsidRPr="00CD699E">
        <w:rPr>
          <w:rFonts w:cstheme="minorHAnsi"/>
          <w:szCs w:val="24"/>
        </w:rPr>
        <w:t xml:space="preserve"> </w:t>
      </w:r>
      <w:r w:rsidR="00A57AFB">
        <w:rPr>
          <w:rFonts w:cstheme="minorHAnsi"/>
          <w:szCs w:val="24"/>
        </w:rPr>
        <w:t>d</w:t>
      </w:r>
      <w:r w:rsidR="00D20715">
        <w:rPr>
          <w:rFonts w:cstheme="minorHAnsi"/>
          <w:szCs w:val="24"/>
        </w:rPr>
        <w:t>íky k</w:t>
      </w:r>
      <w:r w:rsidRPr="00CD699E">
        <w:rPr>
          <w:rFonts w:cstheme="minorHAnsi"/>
          <w:szCs w:val="24"/>
        </w:rPr>
        <w:t>rátké</w:t>
      </w:r>
      <w:r w:rsidR="00D20715">
        <w:rPr>
          <w:rFonts w:cstheme="minorHAnsi"/>
          <w:szCs w:val="24"/>
        </w:rPr>
        <w:t>mu</w:t>
      </w:r>
      <w:r w:rsidRPr="00CD699E">
        <w:rPr>
          <w:rFonts w:cstheme="minorHAnsi"/>
          <w:szCs w:val="24"/>
        </w:rPr>
        <w:t xml:space="preserve"> vide</w:t>
      </w:r>
      <w:r w:rsidR="00D20715">
        <w:rPr>
          <w:rFonts w:cstheme="minorHAnsi"/>
          <w:szCs w:val="24"/>
        </w:rPr>
        <w:t xml:space="preserve">u </w:t>
      </w:r>
      <w:r w:rsidRPr="00CD699E">
        <w:rPr>
          <w:rFonts w:cstheme="minorHAnsi"/>
          <w:szCs w:val="24"/>
        </w:rPr>
        <w:t>nahlédnout do jejich hlav.</w:t>
      </w:r>
    </w:p>
    <w:p w14:paraId="7216CD25" w14:textId="77777777" w:rsidR="00CD699E" w:rsidRDefault="00CD699E" w:rsidP="00AE62B2">
      <w:pPr>
        <w:spacing w:after="0" w:line="240" w:lineRule="auto"/>
        <w:jc w:val="both"/>
        <w:rPr>
          <w:rFonts w:cstheme="minorHAnsi"/>
          <w:szCs w:val="24"/>
        </w:rPr>
      </w:pPr>
    </w:p>
    <w:p w14:paraId="1927A593" w14:textId="346AB448" w:rsidR="00B36D5D" w:rsidRPr="00C336DA" w:rsidRDefault="00B36D5D" w:rsidP="00AE62B2">
      <w:pPr>
        <w:spacing w:after="0" w:line="240" w:lineRule="auto"/>
        <w:jc w:val="both"/>
        <w:rPr>
          <w:rFonts w:cstheme="minorHAnsi"/>
          <w:color w:val="FF0000"/>
          <w:szCs w:val="24"/>
        </w:rPr>
      </w:pPr>
      <w:r w:rsidRPr="00C336DA">
        <w:rPr>
          <w:rFonts w:cstheme="minorHAnsi"/>
          <w:szCs w:val="24"/>
        </w:rPr>
        <w:t>Eliška Čabalová patří ke špičce české knižní vazby a tvorby autorských knih. Řadu let byla spjatá s Fakultou výtvarných umění Ostravské univerzity, kde vybudovala Ateliér obalového a</w:t>
      </w:r>
      <w:r w:rsidR="005739AA">
        <w:rPr>
          <w:rFonts w:cstheme="minorHAnsi"/>
          <w:szCs w:val="24"/>
        </w:rPr>
        <w:t> </w:t>
      </w:r>
      <w:r w:rsidRPr="00C336DA">
        <w:rPr>
          <w:rFonts w:cstheme="minorHAnsi"/>
          <w:szCs w:val="24"/>
        </w:rPr>
        <w:t xml:space="preserve">knižního designu, v roce 2019 </w:t>
      </w:r>
      <w:r w:rsidR="00405F66">
        <w:rPr>
          <w:rFonts w:cstheme="minorHAnsi"/>
          <w:szCs w:val="24"/>
        </w:rPr>
        <w:t>transformovaný</w:t>
      </w:r>
      <w:r w:rsidRPr="00C336DA">
        <w:rPr>
          <w:rFonts w:cstheme="minorHAnsi"/>
          <w:szCs w:val="24"/>
        </w:rPr>
        <w:t xml:space="preserve"> na dnešní dobře zavedený Ateliér knižního designu a animace. Zcela originální jsou i její knižní instalace či volná grafická tvorba. Za svou práci získala mnohá prestižní ocenění a její knižní vazby vlastní nejen české, ale i zahraniční instituce. </w:t>
      </w:r>
      <w:r w:rsidR="00036CE8">
        <w:rPr>
          <w:rFonts w:cstheme="minorHAnsi"/>
          <w:szCs w:val="24"/>
        </w:rPr>
        <w:t xml:space="preserve">Díky intenzivní spolupráci, kdy se </w:t>
      </w:r>
      <w:r w:rsidR="005739AA">
        <w:rPr>
          <w:rFonts w:cstheme="minorHAnsi"/>
          <w:szCs w:val="24"/>
        </w:rPr>
        <w:t xml:space="preserve">v roce 2009 </w:t>
      </w:r>
      <w:r w:rsidR="00036CE8">
        <w:rPr>
          <w:rFonts w:cstheme="minorHAnsi"/>
          <w:szCs w:val="24"/>
        </w:rPr>
        <w:t xml:space="preserve">uskutečnil první </w:t>
      </w:r>
      <w:r w:rsidR="00CD699E">
        <w:rPr>
          <w:rFonts w:cstheme="minorHAnsi"/>
          <w:szCs w:val="24"/>
        </w:rPr>
        <w:t xml:space="preserve">větší společný výstavní projekt, uchovává </w:t>
      </w:r>
      <w:r w:rsidRPr="00C336DA">
        <w:rPr>
          <w:rFonts w:cstheme="minorHAnsi"/>
          <w:szCs w:val="24"/>
        </w:rPr>
        <w:t xml:space="preserve">Národní muzeum v knihovních sbírkách cennou kolekci její knihařské tvorby. </w:t>
      </w:r>
    </w:p>
    <w:p w14:paraId="3993CA1A" w14:textId="77777777" w:rsidR="00CD699E" w:rsidRDefault="00CD699E" w:rsidP="00AE62B2">
      <w:pPr>
        <w:spacing w:after="0" w:line="240" w:lineRule="auto"/>
        <w:jc w:val="both"/>
        <w:rPr>
          <w:rFonts w:cstheme="minorHAnsi"/>
          <w:szCs w:val="24"/>
        </w:rPr>
      </w:pPr>
    </w:p>
    <w:p w14:paraId="0EE2C6DB" w14:textId="67F2991A" w:rsidR="00453C44" w:rsidRPr="00C336DA" w:rsidRDefault="007F1C1E" w:rsidP="00D20715">
      <w:pPr>
        <w:spacing w:after="0" w:line="240" w:lineRule="auto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Výstavu Možné podoby knihy </w:t>
      </w:r>
      <w:r w:rsidR="003E356B">
        <w:rPr>
          <w:rFonts w:cstheme="minorHAnsi"/>
          <w:szCs w:val="24"/>
        </w:rPr>
        <w:t xml:space="preserve">si </w:t>
      </w:r>
      <w:r>
        <w:rPr>
          <w:rFonts w:cstheme="minorHAnsi"/>
          <w:szCs w:val="24"/>
        </w:rPr>
        <w:t xml:space="preserve">budou moci návštěvníci </w:t>
      </w:r>
      <w:r w:rsidR="003E356B">
        <w:rPr>
          <w:rFonts w:cstheme="minorHAnsi"/>
          <w:szCs w:val="24"/>
        </w:rPr>
        <w:t xml:space="preserve">Historické budovy Národního muzea prohlédnout až do 1. září. </w:t>
      </w:r>
      <w:r w:rsidR="002F1C40">
        <w:rPr>
          <w:rFonts w:cstheme="minorHAnsi"/>
          <w:szCs w:val="24"/>
        </w:rPr>
        <w:t xml:space="preserve">Během této doby výstavu doprovodí tři workshopy na téma kaligrafie, workshop nelepených knižních forem a </w:t>
      </w:r>
      <w:r w:rsidR="00AD6F07">
        <w:rPr>
          <w:rFonts w:cstheme="minorHAnsi"/>
          <w:szCs w:val="24"/>
        </w:rPr>
        <w:t xml:space="preserve">workshop „udělej si skicák“. </w:t>
      </w:r>
    </w:p>
    <w:p w14:paraId="54CAD078" w14:textId="77777777" w:rsidR="00B36D5D" w:rsidRPr="00C336DA" w:rsidRDefault="00B36D5D" w:rsidP="00AE62B2">
      <w:pPr>
        <w:spacing w:after="0" w:line="240" w:lineRule="auto"/>
        <w:ind w:firstLine="240"/>
        <w:jc w:val="both"/>
        <w:rPr>
          <w:rFonts w:cstheme="minorHAnsi"/>
          <w:szCs w:val="24"/>
        </w:rPr>
      </w:pPr>
    </w:p>
    <w:p w14:paraId="3E48B764" w14:textId="77777777" w:rsidR="000D7701" w:rsidRDefault="000D7701" w:rsidP="00D569A4">
      <w:pPr>
        <w:spacing w:after="0" w:line="240" w:lineRule="auto"/>
        <w:jc w:val="both"/>
      </w:pPr>
    </w:p>
    <w:p w14:paraId="049C25B8" w14:textId="7CAF4A99" w:rsidR="00716BEE" w:rsidRPr="0077635D" w:rsidRDefault="00716BEE" w:rsidP="002C4D95">
      <w:pPr>
        <w:shd w:val="clear" w:color="auto" w:fill="FFFFFF"/>
        <w:spacing w:after="0" w:line="240" w:lineRule="auto"/>
        <w:rPr>
          <w:rFonts w:ascii="Calibri" w:hAnsi="Calibri" w:cs="Calibri"/>
          <w:color w:val="242424"/>
          <w:sz w:val="22"/>
          <w:szCs w:val="22"/>
        </w:rPr>
      </w:pPr>
      <w:r w:rsidRPr="0077635D">
        <w:rPr>
          <w:rFonts w:eastAsia="Calibri" w:cs="Calibri"/>
          <w:b/>
          <w:color w:val="A50343"/>
        </w:rPr>
        <w:t>Mgr. Kristina Kvapilová</w:t>
      </w:r>
    </w:p>
    <w:p w14:paraId="755FBA51" w14:textId="77777777" w:rsidR="00716BEE" w:rsidRPr="0077635D" w:rsidRDefault="00716BEE" w:rsidP="002C4D95">
      <w:pPr>
        <w:spacing w:after="0" w:line="240" w:lineRule="auto"/>
        <w:contextualSpacing/>
        <w:rPr>
          <w:rFonts w:ascii="Calibri" w:eastAsia="Calibri" w:hAnsi="Calibri" w:cs="Calibri"/>
          <w:b/>
        </w:rPr>
      </w:pPr>
      <w:r w:rsidRPr="0077635D">
        <w:rPr>
          <w:rFonts w:ascii="Calibri" w:eastAsia="Calibri" w:hAnsi="Calibri" w:cs="Calibri"/>
          <w:i/>
        </w:rPr>
        <w:t>Vedoucí Oddělení vnějších vztahů</w:t>
      </w:r>
    </w:p>
    <w:p w14:paraId="747BA847" w14:textId="77777777" w:rsidR="00716BEE" w:rsidRPr="0077635D" w:rsidRDefault="00716BEE" w:rsidP="002C4D95">
      <w:pPr>
        <w:tabs>
          <w:tab w:val="left" w:pos="2649"/>
        </w:tabs>
        <w:spacing w:after="0" w:line="240" w:lineRule="auto"/>
        <w:contextualSpacing/>
        <w:rPr>
          <w:rFonts w:ascii="Calibri" w:eastAsia="Calibri" w:hAnsi="Calibri" w:cs="Calibri"/>
        </w:rPr>
      </w:pPr>
      <w:r w:rsidRPr="0077635D">
        <w:rPr>
          <w:rFonts w:ascii="Calibri" w:eastAsia="Calibri" w:hAnsi="Calibri" w:cs="Calibri"/>
          <w:color w:val="A50343"/>
        </w:rPr>
        <w:t>T:</w:t>
      </w:r>
      <w:r w:rsidRPr="0077635D">
        <w:rPr>
          <w:rFonts w:ascii="Calibri" w:eastAsia="Calibri" w:hAnsi="Calibri" w:cs="Calibri"/>
        </w:rPr>
        <w:t xml:space="preserve"> +420 224 497 250</w:t>
      </w:r>
      <w:r w:rsidRPr="0077635D">
        <w:rPr>
          <w:rFonts w:ascii="Calibri" w:eastAsia="Calibri" w:hAnsi="Calibri" w:cs="Calibri"/>
        </w:rPr>
        <w:tab/>
      </w:r>
    </w:p>
    <w:p w14:paraId="46F3AE3E" w14:textId="77777777" w:rsidR="00716BEE" w:rsidRPr="0077635D" w:rsidRDefault="00716BEE" w:rsidP="002C4D95">
      <w:pPr>
        <w:spacing w:after="0" w:line="240" w:lineRule="auto"/>
        <w:contextualSpacing/>
        <w:rPr>
          <w:rFonts w:ascii="Calibri" w:eastAsia="Calibri" w:hAnsi="Calibri" w:cs="Calibri"/>
        </w:rPr>
      </w:pPr>
      <w:r w:rsidRPr="0077635D">
        <w:rPr>
          <w:rFonts w:ascii="Calibri" w:eastAsia="Calibri" w:hAnsi="Calibri" w:cs="Calibri"/>
          <w:color w:val="A50343"/>
        </w:rPr>
        <w:t>M:</w:t>
      </w:r>
      <w:r w:rsidRPr="0077635D">
        <w:rPr>
          <w:rFonts w:ascii="Calibri" w:eastAsia="Calibri" w:hAnsi="Calibri" w:cs="Calibri"/>
        </w:rPr>
        <w:t xml:space="preserve"> +420 731 514 077</w:t>
      </w:r>
    </w:p>
    <w:p w14:paraId="40FE8EA7" w14:textId="22A654A1" w:rsidR="00A12D2E" w:rsidRPr="00F77652" w:rsidRDefault="00716BEE" w:rsidP="002C4D95">
      <w:pPr>
        <w:spacing w:after="0" w:line="240" w:lineRule="auto"/>
        <w:contextualSpacing/>
        <w:rPr>
          <w:rFonts w:ascii="Calibri" w:hAnsi="Calibri"/>
        </w:rPr>
      </w:pPr>
      <w:r w:rsidRPr="0077635D">
        <w:rPr>
          <w:rFonts w:ascii="Calibri" w:eastAsia="Calibri" w:hAnsi="Calibri" w:cs="Calibri"/>
          <w:color w:val="A50343"/>
        </w:rPr>
        <w:t xml:space="preserve">E: </w:t>
      </w:r>
      <w:hyperlink r:id="rId10" w:history="1">
        <w:r w:rsidRPr="0077635D">
          <w:rPr>
            <w:rFonts w:ascii="Calibri" w:hAnsi="Calibri"/>
            <w:color w:val="0000FF"/>
            <w:u w:val="single"/>
          </w:rPr>
          <w:t>kristina.kvapilova@nm.cz</w:t>
        </w:r>
      </w:hyperlink>
    </w:p>
    <w:sectPr w:rsidR="00A12D2E" w:rsidRPr="00F77652" w:rsidSect="00210B14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179" w:right="1417" w:bottom="1417" w:left="1417" w:header="851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39D94" w14:textId="77777777" w:rsidR="00210B14" w:rsidRDefault="00210B14" w:rsidP="006F2CD0">
      <w:pPr>
        <w:spacing w:after="0" w:line="240" w:lineRule="auto"/>
      </w:pPr>
      <w:r>
        <w:separator/>
      </w:r>
    </w:p>
  </w:endnote>
  <w:endnote w:type="continuationSeparator" w:id="0">
    <w:p w14:paraId="254747CF" w14:textId="77777777" w:rsidR="00210B14" w:rsidRDefault="00210B14" w:rsidP="006F2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E8EAD" w14:textId="77777777" w:rsidR="0019486E" w:rsidRDefault="0019486E" w:rsidP="00156C0C">
    <w:pPr>
      <w:pStyle w:val="Zpat"/>
      <w:spacing w:after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E8EAE" w14:textId="77777777" w:rsidR="0019486E" w:rsidRPr="00F44C06" w:rsidRDefault="00F44C06" w:rsidP="00F44C06">
    <w:pPr>
      <w:pStyle w:val="Zpat"/>
    </w:pPr>
    <w:r>
      <w:rPr>
        <w:noProof/>
        <w:lang w:eastAsia="cs-CZ"/>
      </w:rPr>
      <w:drawing>
        <wp:anchor distT="0" distB="0" distL="114300" distR="114300" simplePos="0" relativeHeight="251680768" behindDoc="0" locked="0" layoutInCell="1" allowOverlap="1" wp14:anchorId="40FE8EB4" wp14:editId="40FE8EB5">
          <wp:simplePos x="0" y="0"/>
          <wp:positionH relativeFrom="page">
            <wp:posOffset>0</wp:posOffset>
          </wp:positionH>
          <wp:positionV relativeFrom="page">
            <wp:posOffset>9645739</wp:posOffset>
          </wp:positionV>
          <wp:extent cx="7556400" cy="898846"/>
          <wp:effectExtent l="0" t="0" r="0" b="0"/>
          <wp:wrapNone/>
          <wp:docPr id="591" name="Obrázek 5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400" cy="898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E8EB3" w14:textId="77777777" w:rsidR="00156C0C" w:rsidRPr="00784513" w:rsidRDefault="00F44C06" w:rsidP="00784513">
    <w:pPr>
      <w:pStyle w:val="Zhlav"/>
      <w:tabs>
        <w:tab w:val="clear" w:pos="4536"/>
        <w:tab w:val="clear" w:pos="9072"/>
        <w:tab w:val="left" w:pos="2127"/>
        <w:tab w:val="left" w:pos="4678"/>
        <w:tab w:val="right" w:pos="9781"/>
      </w:tabs>
      <w:spacing w:after="240"/>
      <w:ind w:left="-709" w:right="-709"/>
    </w:pPr>
    <w:r>
      <w:rPr>
        <w:noProof/>
        <w:lang w:eastAsia="cs-CZ"/>
      </w:rPr>
      <w:drawing>
        <wp:anchor distT="0" distB="0" distL="114300" distR="114300" simplePos="0" relativeHeight="251678720" behindDoc="0" locked="0" layoutInCell="1" allowOverlap="1" wp14:anchorId="40FE8EBA" wp14:editId="40FE8EBB">
          <wp:simplePos x="0" y="0"/>
          <wp:positionH relativeFrom="page">
            <wp:posOffset>1</wp:posOffset>
          </wp:positionH>
          <wp:positionV relativeFrom="page">
            <wp:posOffset>9643730</wp:posOffset>
          </wp:positionV>
          <wp:extent cx="7556398" cy="898846"/>
          <wp:effectExtent l="0" t="0" r="0" b="0"/>
          <wp:wrapNone/>
          <wp:docPr id="594" name="Obrázek 5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398" cy="898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27DFB" w14:textId="77777777" w:rsidR="00210B14" w:rsidRDefault="00210B14" w:rsidP="006F2CD0">
      <w:pPr>
        <w:spacing w:after="0" w:line="240" w:lineRule="auto"/>
      </w:pPr>
      <w:r>
        <w:separator/>
      </w:r>
    </w:p>
  </w:footnote>
  <w:footnote w:type="continuationSeparator" w:id="0">
    <w:p w14:paraId="2D5A2241" w14:textId="77777777" w:rsidR="00210B14" w:rsidRDefault="00210B14" w:rsidP="006F2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E8EAC" w14:textId="77777777" w:rsidR="0019486E" w:rsidRDefault="0019486E" w:rsidP="00156C0C">
    <w:pPr>
      <w:pStyle w:val="Zhlav"/>
      <w:tabs>
        <w:tab w:val="clear" w:pos="9072"/>
      </w:tabs>
      <w:spacing w:after="240"/>
      <w:ind w:left="-284" w:right="-56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E8EAF" w14:textId="77777777" w:rsidR="00156C0C" w:rsidRDefault="00024434" w:rsidP="004A1B15">
    <w:r>
      <w:rPr>
        <w:noProof/>
        <w:lang w:eastAsia="cs-CZ"/>
      </w:rPr>
      <w:drawing>
        <wp:anchor distT="0" distB="0" distL="114300" distR="114300" simplePos="0" relativeHeight="251682816" behindDoc="0" locked="0" layoutInCell="1" allowOverlap="1" wp14:anchorId="40FE8EB6" wp14:editId="40FE8EB7">
          <wp:simplePos x="0" y="0"/>
          <wp:positionH relativeFrom="margin">
            <wp:posOffset>-511175</wp:posOffset>
          </wp:positionH>
          <wp:positionV relativeFrom="margin">
            <wp:posOffset>-1422400</wp:posOffset>
          </wp:positionV>
          <wp:extent cx="2509200" cy="1152000"/>
          <wp:effectExtent l="0" t="0" r="0" b="0"/>
          <wp:wrapSquare wrapText="bothSides"/>
          <wp:docPr id="1" name="Obrázek 1" descr="C:\Users\schwarzovaev\Desktop\Loga\ČJ\barevná\PREFEROVANÉ_LogoNM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a\ČJ\barevná\PREFEROVANÉ_LogoNM_CMY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9200" cy="115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E4545">
      <w:rPr>
        <w:noProof/>
        <w:lang w:eastAsia="cs-CZ"/>
      </w:rPr>
      <w:drawing>
        <wp:anchor distT="0" distB="0" distL="114300" distR="114300" simplePos="0" relativeHeight="251664384" behindDoc="1" locked="0" layoutInCell="1" allowOverlap="1" wp14:anchorId="40FE8EB8" wp14:editId="40FE8EB9">
          <wp:simplePos x="0" y="0"/>
          <wp:positionH relativeFrom="margin">
            <wp:posOffset>-886460</wp:posOffset>
          </wp:positionH>
          <wp:positionV relativeFrom="paragraph">
            <wp:posOffset>-532130</wp:posOffset>
          </wp:positionV>
          <wp:extent cx="7531100" cy="1614805"/>
          <wp:effectExtent l="0" t="0" r="0" b="0"/>
          <wp:wrapNone/>
          <wp:docPr id="593" name="Obrázek 5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schwarzovaev\Desktop\Hlavička TO_CS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1100" cy="1614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81AAD">
      <w:tab/>
    </w:r>
  </w:p>
  <w:p w14:paraId="40FE8EB0" w14:textId="77777777" w:rsidR="00156C0C" w:rsidRDefault="00156C0C" w:rsidP="00156C0C"/>
  <w:p w14:paraId="40FE8EB1" w14:textId="77777777" w:rsidR="00156C0C" w:rsidRDefault="00156C0C" w:rsidP="00156C0C"/>
  <w:p w14:paraId="40FE8EB2" w14:textId="77777777" w:rsidR="00156C0C" w:rsidRDefault="00156C0C" w:rsidP="00563338">
    <w:pPr>
      <w:pStyle w:val="Zhlav"/>
      <w:tabs>
        <w:tab w:val="clear" w:pos="4536"/>
        <w:tab w:val="clear" w:pos="9072"/>
        <w:tab w:val="left" w:pos="2127"/>
        <w:tab w:val="left" w:pos="4678"/>
        <w:tab w:val="right" w:pos="9923"/>
      </w:tabs>
      <w:ind w:right="-85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CD0"/>
    <w:rsid w:val="00006197"/>
    <w:rsid w:val="00013D01"/>
    <w:rsid w:val="00020D9E"/>
    <w:rsid w:val="00024434"/>
    <w:rsid w:val="0002452E"/>
    <w:rsid w:val="00026681"/>
    <w:rsid w:val="00033956"/>
    <w:rsid w:val="00036CE8"/>
    <w:rsid w:val="00044136"/>
    <w:rsid w:val="000453EC"/>
    <w:rsid w:val="000522EE"/>
    <w:rsid w:val="000534A7"/>
    <w:rsid w:val="0007054B"/>
    <w:rsid w:val="000840C9"/>
    <w:rsid w:val="00087339"/>
    <w:rsid w:val="0009326F"/>
    <w:rsid w:val="000A34A0"/>
    <w:rsid w:val="000B18BA"/>
    <w:rsid w:val="000C4CB1"/>
    <w:rsid w:val="000D6A30"/>
    <w:rsid w:val="000D7701"/>
    <w:rsid w:val="00107F82"/>
    <w:rsid w:val="00110E83"/>
    <w:rsid w:val="001128B5"/>
    <w:rsid w:val="0012704C"/>
    <w:rsid w:val="00156C0C"/>
    <w:rsid w:val="0016674D"/>
    <w:rsid w:val="001877C8"/>
    <w:rsid w:val="0019486E"/>
    <w:rsid w:val="001B4282"/>
    <w:rsid w:val="001B484B"/>
    <w:rsid w:val="001E234A"/>
    <w:rsid w:val="001E5E5C"/>
    <w:rsid w:val="001F3334"/>
    <w:rsid w:val="001F796A"/>
    <w:rsid w:val="00206018"/>
    <w:rsid w:val="00210B14"/>
    <w:rsid w:val="00214E5E"/>
    <w:rsid w:val="0023040B"/>
    <w:rsid w:val="002375DD"/>
    <w:rsid w:val="002547F7"/>
    <w:rsid w:val="00262571"/>
    <w:rsid w:val="00265031"/>
    <w:rsid w:val="0026503F"/>
    <w:rsid w:val="00266DD9"/>
    <w:rsid w:val="00271302"/>
    <w:rsid w:val="00273F33"/>
    <w:rsid w:val="00275CFB"/>
    <w:rsid w:val="00283011"/>
    <w:rsid w:val="002B2C5E"/>
    <w:rsid w:val="002C4D95"/>
    <w:rsid w:val="002C5AA2"/>
    <w:rsid w:val="002D4003"/>
    <w:rsid w:val="002D52A0"/>
    <w:rsid w:val="002D5C3A"/>
    <w:rsid w:val="002F079E"/>
    <w:rsid w:val="002F1C40"/>
    <w:rsid w:val="002F5899"/>
    <w:rsid w:val="003205EF"/>
    <w:rsid w:val="00325CB2"/>
    <w:rsid w:val="0033230E"/>
    <w:rsid w:val="00333FDE"/>
    <w:rsid w:val="00353B1E"/>
    <w:rsid w:val="00354A2C"/>
    <w:rsid w:val="00364A5E"/>
    <w:rsid w:val="0038095B"/>
    <w:rsid w:val="0039042B"/>
    <w:rsid w:val="00395329"/>
    <w:rsid w:val="00395684"/>
    <w:rsid w:val="00396CA8"/>
    <w:rsid w:val="003A398E"/>
    <w:rsid w:val="003B2B47"/>
    <w:rsid w:val="003D4904"/>
    <w:rsid w:val="003E356B"/>
    <w:rsid w:val="00402233"/>
    <w:rsid w:val="00405F66"/>
    <w:rsid w:val="0043205F"/>
    <w:rsid w:val="00432B7A"/>
    <w:rsid w:val="0044035F"/>
    <w:rsid w:val="00444812"/>
    <w:rsid w:val="00447DA0"/>
    <w:rsid w:val="00453C44"/>
    <w:rsid w:val="00481AAD"/>
    <w:rsid w:val="00494AD2"/>
    <w:rsid w:val="004A1B15"/>
    <w:rsid w:val="004B268D"/>
    <w:rsid w:val="004D2396"/>
    <w:rsid w:val="004E56F4"/>
    <w:rsid w:val="00512AA3"/>
    <w:rsid w:val="0052281E"/>
    <w:rsid w:val="00535BCF"/>
    <w:rsid w:val="00536F15"/>
    <w:rsid w:val="005407E9"/>
    <w:rsid w:val="00543C5A"/>
    <w:rsid w:val="0055707E"/>
    <w:rsid w:val="005616B9"/>
    <w:rsid w:val="00563338"/>
    <w:rsid w:val="005739AA"/>
    <w:rsid w:val="005C0A51"/>
    <w:rsid w:val="005C594B"/>
    <w:rsid w:val="005C6109"/>
    <w:rsid w:val="005C6C1F"/>
    <w:rsid w:val="005E1B4F"/>
    <w:rsid w:val="005E1C4F"/>
    <w:rsid w:val="005E49F4"/>
    <w:rsid w:val="005F3210"/>
    <w:rsid w:val="005F526E"/>
    <w:rsid w:val="0061163D"/>
    <w:rsid w:val="006271A0"/>
    <w:rsid w:val="006317E2"/>
    <w:rsid w:val="0064049D"/>
    <w:rsid w:val="00660C9F"/>
    <w:rsid w:val="006645BA"/>
    <w:rsid w:val="006A3888"/>
    <w:rsid w:val="006F2CD0"/>
    <w:rsid w:val="006F4D18"/>
    <w:rsid w:val="006F698B"/>
    <w:rsid w:val="00701DFD"/>
    <w:rsid w:val="00716BEE"/>
    <w:rsid w:val="0076053F"/>
    <w:rsid w:val="00772896"/>
    <w:rsid w:val="00776D4D"/>
    <w:rsid w:val="00783F32"/>
    <w:rsid w:val="00784513"/>
    <w:rsid w:val="0078560C"/>
    <w:rsid w:val="007921C6"/>
    <w:rsid w:val="00792459"/>
    <w:rsid w:val="00794C3F"/>
    <w:rsid w:val="007C2903"/>
    <w:rsid w:val="007C6C02"/>
    <w:rsid w:val="007F0F48"/>
    <w:rsid w:val="007F1C1E"/>
    <w:rsid w:val="007F2C08"/>
    <w:rsid w:val="008022AC"/>
    <w:rsid w:val="00833A48"/>
    <w:rsid w:val="00842683"/>
    <w:rsid w:val="00865F28"/>
    <w:rsid w:val="00882857"/>
    <w:rsid w:val="00882E64"/>
    <w:rsid w:val="00893527"/>
    <w:rsid w:val="008B4C07"/>
    <w:rsid w:val="008B7C01"/>
    <w:rsid w:val="008D7616"/>
    <w:rsid w:val="008E0175"/>
    <w:rsid w:val="008E4545"/>
    <w:rsid w:val="00911955"/>
    <w:rsid w:val="009132BA"/>
    <w:rsid w:val="00920636"/>
    <w:rsid w:val="00924918"/>
    <w:rsid w:val="0092633D"/>
    <w:rsid w:val="00931F94"/>
    <w:rsid w:val="00932F2E"/>
    <w:rsid w:val="00941B49"/>
    <w:rsid w:val="00945CEC"/>
    <w:rsid w:val="00945F5E"/>
    <w:rsid w:val="00955AE7"/>
    <w:rsid w:val="00955FCC"/>
    <w:rsid w:val="009616CD"/>
    <w:rsid w:val="009801B1"/>
    <w:rsid w:val="00987D4F"/>
    <w:rsid w:val="009A1DD3"/>
    <w:rsid w:val="009A6E5F"/>
    <w:rsid w:val="009D457E"/>
    <w:rsid w:val="009F1B0C"/>
    <w:rsid w:val="009F24E9"/>
    <w:rsid w:val="009F69B5"/>
    <w:rsid w:val="009F7637"/>
    <w:rsid w:val="00A12D2E"/>
    <w:rsid w:val="00A142C0"/>
    <w:rsid w:val="00A32E55"/>
    <w:rsid w:val="00A3425C"/>
    <w:rsid w:val="00A37F07"/>
    <w:rsid w:val="00A53551"/>
    <w:rsid w:val="00A55ADE"/>
    <w:rsid w:val="00A57AFB"/>
    <w:rsid w:val="00A60F4B"/>
    <w:rsid w:val="00A66A9C"/>
    <w:rsid w:val="00A82A9F"/>
    <w:rsid w:val="00A84C98"/>
    <w:rsid w:val="00A95B28"/>
    <w:rsid w:val="00AA11E2"/>
    <w:rsid w:val="00AA5493"/>
    <w:rsid w:val="00AA6EC2"/>
    <w:rsid w:val="00AB3286"/>
    <w:rsid w:val="00AC1196"/>
    <w:rsid w:val="00AD1CF9"/>
    <w:rsid w:val="00AD3811"/>
    <w:rsid w:val="00AD6F07"/>
    <w:rsid w:val="00AE62B2"/>
    <w:rsid w:val="00AF5EC8"/>
    <w:rsid w:val="00B15529"/>
    <w:rsid w:val="00B33D1E"/>
    <w:rsid w:val="00B36D5D"/>
    <w:rsid w:val="00B37F5D"/>
    <w:rsid w:val="00B43420"/>
    <w:rsid w:val="00B51BBB"/>
    <w:rsid w:val="00B741EC"/>
    <w:rsid w:val="00B80A04"/>
    <w:rsid w:val="00B837EB"/>
    <w:rsid w:val="00BC5026"/>
    <w:rsid w:val="00BE08E3"/>
    <w:rsid w:val="00BE1EA0"/>
    <w:rsid w:val="00BE5432"/>
    <w:rsid w:val="00C01DFE"/>
    <w:rsid w:val="00C041BB"/>
    <w:rsid w:val="00C06C5B"/>
    <w:rsid w:val="00C137C0"/>
    <w:rsid w:val="00C2136E"/>
    <w:rsid w:val="00C27464"/>
    <w:rsid w:val="00C336DA"/>
    <w:rsid w:val="00C6321F"/>
    <w:rsid w:val="00C65E29"/>
    <w:rsid w:val="00C90226"/>
    <w:rsid w:val="00CB14BC"/>
    <w:rsid w:val="00CB3F1E"/>
    <w:rsid w:val="00CC7AAE"/>
    <w:rsid w:val="00CD5E1B"/>
    <w:rsid w:val="00CD699E"/>
    <w:rsid w:val="00CE174D"/>
    <w:rsid w:val="00CE22F1"/>
    <w:rsid w:val="00CF3C99"/>
    <w:rsid w:val="00D03CB8"/>
    <w:rsid w:val="00D0467B"/>
    <w:rsid w:val="00D20715"/>
    <w:rsid w:val="00D4263F"/>
    <w:rsid w:val="00D569A4"/>
    <w:rsid w:val="00D60B6C"/>
    <w:rsid w:val="00D70EC5"/>
    <w:rsid w:val="00D73FC9"/>
    <w:rsid w:val="00D87F9E"/>
    <w:rsid w:val="00D93BF0"/>
    <w:rsid w:val="00DA13C3"/>
    <w:rsid w:val="00DA4620"/>
    <w:rsid w:val="00DA5337"/>
    <w:rsid w:val="00E21C7D"/>
    <w:rsid w:val="00E21CFC"/>
    <w:rsid w:val="00E22BF1"/>
    <w:rsid w:val="00E343AD"/>
    <w:rsid w:val="00E47628"/>
    <w:rsid w:val="00E55EA0"/>
    <w:rsid w:val="00E6308B"/>
    <w:rsid w:val="00E65168"/>
    <w:rsid w:val="00E937C7"/>
    <w:rsid w:val="00E948B1"/>
    <w:rsid w:val="00E969A4"/>
    <w:rsid w:val="00ED022C"/>
    <w:rsid w:val="00EF702F"/>
    <w:rsid w:val="00EF7252"/>
    <w:rsid w:val="00F120FF"/>
    <w:rsid w:val="00F20F51"/>
    <w:rsid w:val="00F319AF"/>
    <w:rsid w:val="00F44C06"/>
    <w:rsid w:val="00F73A40"/>
    <w:rsid w:val="00F76458"/>
    <w:rsid w:val="00F77652"/>
    <w:rsid w:val="00F81D78"/>
    <w:rsid w:val="00F91E50"/>
    <w:rsid w:val="00FA0769"/>
    <w:rsid w:val="00FC22DB"/>
    <w:rsid w:val="00FC3375"/>
    <w:rsid w:val="00FE0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FE8E9E"/>
  <w15:chartTrackingRefBased/>
  <w15:docId w15:val="{00050175-EC60-47E2-96F5-23CD9656D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12D2E"/>
    <w:pPr>
      <w:spacing w:after="120" w:line="276" w:lineRule="auto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12D2E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2D2E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12D2E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2D2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2D2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2D2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2D2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2D2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2D2E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2CD0"/>
  </w:style>
  <w:style w:type="paragraph" w:styleId="Zpat">
    <w:name w:val="footer"/>
    <w:basedOn w:val="Normln"/>
    <w:link w:val="Zpat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2CD0"/>
  </w:style>
  <w:style w:type="paragraph" w:styleId="Textbubliny">
    <w:name w:val="Balloon Text"/>
    <w:basedOn w:val="Normln"/>
    <w:link w:val="TextbublinyChar"/>
    <w:uiPriority w:val="99"/>
    <w:semiHidden/>
    <w:unhideWhenUsed/>
    <w:rsid w:val="006F2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CD0"/>
    <w:rPr>
      <w:rFonts w:ascii="Segoe UI" w:hAnsi="Segoe UI" w:cs="Segoe UI"/>
      <w:sz w:val="18"/>
      <w:szCs w:val="18"/>
    </w:rPr>
  </w:style>
  <w:style w:type="character" w:styleId="Hypertextovodkaz">
    <w:name w:val="Hyperlink"/>
    <w:rsid w:val="00A12D2E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A12D2E"/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2D2E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2D2E"/>
    <w:rPr>
      <w:rFonts w:asciiTheme="majorHAnsi" w:eastAsiaTheme="majorEastAsia" w:hAnsiTheme="majorHAnsi" w:cstheme="majorBidi"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2D2E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2D2E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2D2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2D2E"/>
    <w:rPr>
      <w:b/>
      <w:bCs/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A12D2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A12D2E"/>
    <w:pPr>
      <w:pBdr>
        <w:top w:val="single" w:sz="6" w:space="8" w:color="969696" w:themeColor="accent3"/>
        <w:bottom w:val="single" w:sz="6" w:space="8" w:color="969696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A12D2E"/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12D2E"/>
    <w:pPr>
      <w:numPr>
        <w:ilvl w:val="1"/>
      </w:numPr>
      <w:jc w:val="center"/>
    </w:pPr>
    <w:rPr>
      <w:color w:val="000000" w:themeColor="text2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12D2E"/>
    <w:rPr>
      <w:color w:val="000000" w:themeColor="text2"/>
      <w:sz w:val="28"/>
      <w:szCs w:val="28"/>
    </w:rPr>
  </w:style>
  <w:style w:type="character" w:styleId="Siln">
    <w:name w:val="Strong"/>
    <w:basedOn w:val="Standardnpsmoodstavce"/>
    <w:uiPriority w:val="22"/>
    <w:qFormat/>
    <w:rsid w:val="00A12D2E"/>
    <w:rPr>
      <w:b/>
      <w:bCs/>
    </w:rPr>
  </w:style>
  <w:style w:type="character" w:styleId="Zdraznn">
    <w:name w:val="Emphasis"/>
    <w:basedOn w:val="Standardnpsmoodstavce"/>
    <w:uiPriority w:val="20"/>
    <w:qFormat/>
    <w:rsid w:val="00A12D2E"/>
    <w:rPr>
      <w:i/>
      <w:iCs/>
      <w:color w:val="000000" w:themeColor="text1"/>
    </w:rPr>
  </w:style>
  <w:style w:type="paragraph" w:styleId="Bezmezer">
    <w:name w:val="No Spacing"/>
    <w:uiPriority w:val="1"/>
    <w:qFormat/>
    <w:rsid w:val="00A12D2E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A12D2E"/>
    <w:pPr>
      <w:spacing w:before="160"/>
      <w:ind w:left="720" w:right="720"/>
      <w:jc w:val="center"/>
    </w:pPr>
    <w:rPr>
      <w:i/>
      <w:iCs/>
      <w:color w:val="707070" w:themeColor="accent3" w:themeShade="BF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A12D2E"/>
    <w:rPr>
      <w:i/>
      <w:iCs/>
      <w:color w:val="707070" w:themeColor="accent3" w:themeShade="BF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12D2E"/>
    <w:pPr>
      <w:spacing w:before="160"/>
      <w:ind w:left="936" w:right="936"/>
      <w:jc w:val="center"/>
    </w:pPr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12D2E"/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A12D2E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A12D2E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A12D2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A12D2E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A12D2E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12D2E"/>
    <w:pPr>
      <w:outlineLvl w:val="9"/>
    </w:pPr>
  </w:style>
  <w:style w:type="character" w:styleId="Nevyeenzmnka">
    <w:name w:val="Unresolved Mention"/>
    <w:basedOn w:val="Standardnpsmoodstavce"/>
    <w:uiPriority w:val="99"/>
    <w:semiHidden/>
    <w:unhideWhenUsed/>
    <w:rsid w:val="00DA4620"/>
    <w:rPr>
      <w:color w:val="605E5C"/>
      <w:shd w:val="clear" w:color="auto" w:fill="E1DFDD"/>
    </w:rPr>
  </w:style>
  <w:style w:type="paragraph" w:customStyle="1" w:styleId="paragraph">
    <w:name w:val="paragraph"/>
    <w:basedOn w:val="Normln"/>
    <w:rsid w:val="005E1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normaltextrun">
    <w:name w:val="normaltextrun"/>
    <w:basedOn w:val="Standardnpsmoodstavce"/>
    <w:rsid w:val="005E1B4F"/>
  </w:style>
  <w:style w:type="character" w:customStyle="1" w:styleId="eop">
    <w:name w:val="eop"/>
    <w:basedOn w:val="Standardnpsmoodstavce"/>
    <w:rsid w:val="005E1B4F"/>
  </w:style>
  <w:style w:type="character" w:customStyle="1" w:styleId="contextualspellingandgrammarerror">
    <w:name w:val="contextualspellingandgrammarerror"/>
    <w:basedOn w:val="Standardnpsmoodstavce"/>
    <w:rsid w:val="006645BA"/>
  </w:style>
  <w:style w:type="character" w:customStyle="1" w:styleId="spellingerror">
    <w:name w:val="spellingerror"/>
    <w:basedOn w:val="Standardnpsmoodstavce"/>
    <w:rsid w:val="006645BA"/>
  </w:style>
  <w:style w:type="paragraph" w:styleId="Normlnweb">
    <w:name w:val="Normal (Web)"/>
    <w:basedOn w:val="Normln"/>
    <w:uiPriority w:val="99"/>
    <w:unhideWhenUsed/>
    <w:rsid w:val="00D56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58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33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6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yperlink" Target="mailto:kristina.kvapilova@nm.cz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Vlastní 3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A50343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2108b79-8fff-470d-afdf-58fa27029092" xsi:nil="true"/>
    <lcf76f155ced4ddcb4097134ff3c332f xmlns="b62e15b6-40d6-4692-ae1a-0052fc993e14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6FEC76441EB8499E4ED526A2892697" ma:contentTypeVersion="16" ma:contentTypeDescription="Vytvoří nový dokument" ma:contentTypeScope="" ma:versionID="b4412fbea3f88504f45cf4810d93f34f">
  <xsd:schema xmlns:xsd="http://www.w3.org/2001/XMLSchema" xmlns:xs="http://www.w3.org/2001/XMLSchema" xmlns:p="http://schemas.microsoft.com/office/2006/metadata/properties" xmlns:ns2="b62e15b6-40d6-4692-ae1a-0052fc993e14" xmlns:ns3="72108b79-8fff-470d-afdf-58fa27029092" targetNamespace="http://schemas.microsoft.com/office/2006/metadata/properties" ma:root="true" ma:fieldsID="fda8dcb183981c7f313a91cf6dce0628" ns2:_="" ns3:_="">
    <xsd:import namespace="b62e15b6-40d6-4692-ae1a-0052fc993e14"/>
    <xsd:import namespace="72108b79-8fff-470d-afdf-58fa270290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e15b6-40d6-4692-ae1a-0052fc993e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978bf944-40fa-4bdf-8174-be75f92a9f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108b79-8fff-470d-afdf-58fa2702909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6650bb3-280f-487d-9977-e50a50a18f91}" ma:internalName="TaxCatchAll" ma:showField="CatchAllData" ma:web="72108b79-8fff-470d-afdf-58fa270290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89B092-5DEE-4484-8FEB-E3AD7EF53F49}">
  <ds:schemaRefs>
    <ds:schemaRef ds:uri="http://schemas.microsoft.com/office/2006/metadata/properties"/>
    <ds:schemaRef ds:uri="http://schemas.microsoft.com/office/infopath/2007/PartnerControls"/>
    <ds:schemaRef ds:uri="72108b79-8fff-470d-afdf-58fa27029092"/>
    <ds:schemaRef ds:uri="b62e15b6-40d6-4692-ae1a-0052fc993e14"/>
  </ds:schemaRefs>
</ds:datastoreItem>
</file>

<file path=customXml/itemProps2.xml><?xml version="1.0" encoding="utf-8"?>
<ds:datastoreItem xmlns:ds="http://schemas.openxmlformats.org/officeDocument/2006/customXml" ds:itemID="{133B2644-92F0-49C1-B204-84393AF6F7F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A7023F3-1FD7-40AA-8D09-9EE786A8E8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e15b6-40d6-4692-ae1a-0052fc993e14"/>
    <ds:schemaRef ds:uri="72108b79-8fff-470d-afdf-58fa270290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37578D0-E92C-497B-AC3B-244FCB7D5A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5800</TotalTime>
  <Pages>1</Pages>
  <Words>338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Schwarzová</dc:creator>
  <cp:keywords/>
  <dc:description/>
  <cp:lastModifiedBy>Dospělová Alena</cp:lastModifiedBy>
  <cp:revision>109</cp:revision>
  <cp:lastPrinted>2018-03-05T11:55:00Z</cp:lastPrinted>
  <dcterms:created xsi:type="dcterms:W3CDTF">2023-01-10T09:04:00Z</dcterms:created>
  <dcterms:modified xsi:type="dcterms:W3CDTF">2024-03-06T08:36:00Z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0x010100136FEC76441EB8499E4ED526A2892697</vt:lpwstr>
  </property>
  <property fmtid="{D5CDD505-2E9C-101B-9397-08002B2CF9AE}" pid="3" name="Order">
    <vt:r8>390800</vt:r8>
  </property>
  <property fmtid="{D5CDD505-2E9C-101B-9397-08002B2CF9AE}" pid="4" name="MediaServiceImageTags">
    <vt:lpwstr/>
  </property>
</Properties>
</file>