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C76067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>Výzdoba z interiéru Pražského hradu je k vidění v Národopisném muzeu</w:t>
      </w:r>
    </w:p>
    <w:p w:rsidR="00A12D2E" w:rsidRDefault="00C76067" w:rsidP="00A12D2E">
      <w:pPr>
        <w:jc w:val="both"/>
        <w:rPr>
          <w:i/>
          <w:sz w:val="20"/>
          <w:szCs w:val="20"/>
        </w:rPr>
      </w:pPr>
      <w:r>
        <w:rPr>
          <w:rFonts w:cstheme="minorHAnsi"/>
          <w:sz w:val="20"/>
          <w:szCs w:val="20"/>
        </w:rPr>
        <w:t>Tiskové oznámení k </w:t>
      </w:r>
      <w:r w:rsidRPr="00C76067">
        <w:rPr>
          <w:rFonts w:cstheme="minorHAnsi"/>
          <w:sz w:val="20"/>
          <w:szCs w:val="20"/>
        </w:rPr>
        <w:t xml:space="preserve">výstavě </w:t>
      </w:r>
      <w:r w:rsidRPr="00C76067">
        <w:rPr>
          <w:i/>
          <w:sz w:val="20"/>
          <w:szCs w:val="20"/>
        </w:rPr>
        <w:t xml:space="preserve">František </w:t>
      </w:r>
      <w:proofErr w:type="spellStart"/>
      <w:r w:rsidRPr="00C76067">
        <w:rPr>
          <w:i/>
          <w:sz w:val="20"/>
          <w:szCs w:val="20"/>
        </w:rPr>
        <w:t>Kretz</w:t>
      </w:r>
      <w:proofErr w:type="spellEnd"/>
      <w:r w:rsidRPr="00C76067">
        <w:rPr>
          <w:i/>
          <w:sz w:val="20"/>
          <w:szCs w:val="20"/>
        </w:rPr>
        <w:t xml:space="preserve"> a Alice Masaryková</w:t>
      </w:r>
    </w:p>
    <w:p w:rsidR="00C76067" w:rsidRDefault="00C76067" w:rsidP="00A12D2E">
      <w:pPr>
        <w:jc w:val="both"/>
        <w:rPr>
          <w:sz w:val="20"/>
          <w:szCs w:val="20"/>
        </w:rPr>
      </w:pPr>
      <w:r w:rsidRPr="00C76067">
        <w:rPr>
          <w:sz w:val="20"/>
          <w:szCs w:val="20"/>
        </w:rPr>
        <w:t xml:space="preserve">Národopisné muzeum Národního muzea, </w:t>
      </w:r>
      <w:proofErr w:type="spellStart"/>
      <w:r>
        <w:rPr>
          <w:sz w:val="20"/>
          <w:szCs w:val="20"/>
        </w:rPr>
        <w:t>Kinského</w:t>
      </w:r>
      <w:proofErr w:type="spellEnd"/>
      <w:r>
        <w:rPr>
          <w:sz w:val="20"/>
          <w:szCs w:val="20"/>
        </w:rPr>
        <w:t xml:space="preserve"> zahrada 98, Praha 5</w:t>
      </w:r>
    </w:p>
    <w:p w:rsidR="00C76067" w:rsidRPr="00C76067" w:rsidRDefault="00C76067" w:rsidP="00EA77FD">
      <w:p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Praha, 15. února 2019</w:t>
      </w:r>
    </w:p>
    <w:p w:rsidR="00A12D2E" w:rsidRDefault="00C76067" w:rsidP="00EA77FD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>Zajímají vás sbírky lidového umění? Jedna zcela unikátní je od 15. února k vidění v Národopisném muzeu Národního muzea.</w:t>
      </w:r>
      <w:r w:rsidR="006D2E73">
        <w:rPr>
          <w:rFonts w:cstheme="minorHAnsi"/>
          <w:b/>
        </w:rPr>
        <w:t xml:space="preserve"> Svého času totiž zdobila interiéry Pražského hradu a podílela se na ní mimo jiné i Alice Masaryková.</w:t>
      </w:r>
    </w:p>
    <w:p w:rsidR="00EA77FD" w:rsidRPr="00EA77FD" w:rsidRDefault="006D2E73" w:rsidP="00EA77FD">
      <w:pPr>
        <w:jc w:val="both"/>
        <w:rPr>
          <w:rFonts w:eastAsia="Times New Roman" w:cs="Tahoma"/>
          <w:color w:val="000000"/>
          <w:szCs w:val="24"/>
          <w:lang w:eastAsia="cs-CZ"/>
        </w:rPr>
      </w:pPr>
      <w:r w:rsidRPr="00EA77FD">
        <w:rPr>
          <w:szCs w:val="24"/>
        </w:rPr>
        <w:t xml:space="preserve">Výstava s názvem </w:t>
      </w:r>
      <w:r w:rsidRPr="00EA77FD">
        <w:rPr>
          <w:i/>
          <w:szCs w:val="24"/>
        </w:rPr>
        <w:t xml:space="preserve">František </w:t>
      </w:r>
      <w:proofErr w:type="spellStart"/>
      <w:r w:rsidRPr="00EA77FD">
        <w:rPr>
          <w:i/>
          <w:szCs w:val="24"/>
        </w:rPr>
        <w:t>Kretz</w:t>
      </w:r>
      <w:proofErr w:type="spellEnd"/>
      <w:r w:rsidRPr="00EA77FD">
        <w:rPr>
          <w:i/>
          <w:szCs w:val="24"/>
        </w:rPr>
        <w:t xml:space="preserve"> a Alice Masaryková</w:t>
      </w:r>
      <w:r w:rsidRPr="00EA77FD">
        <w:rPr>
          <w:szCs w:val="24"/>
        </w:rPr>
        <w:t xml:space="preserve"> je věnována spolupráci dvou výjimečných osobností, která započala v době, kdy František </w:t>
      </w:r>
      <w:proofErr w:type="spellStart"/>
      <w:r w:rsidRPr="00EA77FD">
        <w:rPr>
          <w:szCs w:val="24"/>
        </w:rPr>
        <w:t>Kretz</w:t>
      </w:r>
      <w:proofErr w:type="spellEnd"/>
      <w:r w:rsidRPr="00EA77FD">
        <w:rPr>
          <w:szCs w:val="24"/>
        </w:rPr>
        <w:t xml:space="preserve">, sběratel, novinář, etnograf </w:t>
      </w:r>
      <w:r w:rsidRPr="00EA77FD">
        <w:rPr>
          <w:rFonts w:cs="Segoe UI"/>
          <w:color w:val="000000"/>
          <w:szCs w:val="24"/>
          <w:shd w:val="clear" w:color="auto" w:fill="FFFFFF"/>
        </w:rPr>
        <w:t>a první ředitel Slováckého muzea v Uherském Hradišti,</w:t>
      </w:r>
      <w:r w:rsidRPr="00EA77FD">
        <w:rPr>
          <w:szCs w:val="24"/>
        </w:rPr>
        <w:t xml:space="preserve"> nabídl svou sbírku lidového umění pro výzdobu nově vznikajících interiérů Pražského hradu. </w:t>
      </w:r>
      <w:r w:rsidR="00EA77FD">
        <w:rPr>
          <w:szCs w:val="24"/>
        </w:rPr>
        <w:t>Jednalo se o </w:t>
      </w:r>
      <w:r w:rsidR="00EA77FD" w:rsidRPr="00EA77FD">
        <w:rPr>
          <w:rFonts w:eastAsia="Times New Roman" w:cs="Tahoma"/>
          <w:color w:val="000000"/>
          <w:szCs w:val="24"/>
          <w:lang w:eastAsia="cs-CZ"/>
        </w:rPr>
        <w:t xml:space="preserve">lidový interiérový textil, výšivky, krajky, krojové součástky a lidovou keramiku. </w:t>
      </w:r>
      <w:r w:rsidRPr="00EA77FD">
        <w:rPr>
          <w:szCs w:val="24"/>
        </w:rPr>
        <w:t xml:space="preserve">Společně s prezidentovou dcerou a bojovnicí za lepší sociální situaci Alicí Masarykovou a světoznámým slovinským architektem </w:t>
      </w:r>
      <w:proofErr w:type="spellStart"/>
      <w:r w:rsidRPr="00EA77FD">
        <w:rPr>
          <w:szCs w:val="24"/>
        </w:rPr>
        <w:t>Josipem</w:t>
      </w:r>
      <w:proofErr w:type="spellEnd"/>
      <w:r w:rsidRPr="00EA77FD">
        <w:rPr>
          <w:szCs w:val="24"/>
        </w:rPr>
        <w:t xml:space="preserve"> </w:t>
      </w:r>
      <w:proofErr w:type="spellStart"/>
      <w:r w:rsidRPr="00EA77FD">
        <w:rPr>
          <w:szCs w:val="24"/>
        </w:rPr>
        <w:t>Plečnikem</w:t>
      </w:r>
      <w:proofErr w:type="spellEnd"/>
      <w:r w:rsidRPr="00EA77FD">
        <w:rPr>
          <w:szCs w:val="24"/>
        </w:rPr>
        <w:t xml:space="preserve">, který měl právě návrh interiérů na starosti, vytvořil novou podobu tzv. Dámského (Výšivkového) salonu. Na jeho dekorování byly využity bohaté výšivky s přírodními motivy i vzácná keramika. </w:t>
      </w:r>
      <w:r w:rsidR="00EA77FD" w:rsidRPr="00EA77FD">
        <w:rPr>
          <w:rFonts w:eastAsia="Times New Roman" w:cs="Tahoma"/>
          <w:color w:val="000000"/>
          <w:szCs w:val="24"/>
          <w:lang w:eastAsia="cs-CZ"/>
        </w:rPr>
        <w:t>Unikátní prostor byl však po roce 1949 demontován a sbírka uložena do skladových prostor Pražského hradu. V roce 1953 s</w:t>
      </w:r>
      <w:r w:rsidR="00EA77FD">
        <w:rPr>
          <w:rFonts w:eastAsia="Times New Roman" w:cs="Tahoma"/>
          <w:color w:val="000000"/>
          <w:szCs w:val="24"/>
          <w:lang w:eastAsia="cs-CZ"/>
        </w:rPr>
        <w:t>e tzv. </w:t>
      </w:r>
      <w:proofErr w:type="spellStart"/>
      <w:r w:rsidR="00EA77FD" w:rsidRPr="00EA77FD">
        <w:rPr>
          <w:rFonts w:eastAsia="Times New Roman" w:cs="Tahoma"/>
          <w:color w:val="000000"/>
          <w:szCs w:val="24"/>
          <w:lang w:eastAsia="cs-CZ"/>
        </w:rPr>
        <w:t>Kretzova</w:t>
      </w:r>
      <w:proofErr w:type="spellEnd"/>
      <w:r w:rsidR="00EA77FD" w:rsidRPr="00EA77FD">
        <w:rPr>
          <w:rFonts w:eastAsia="Times New Roman" w:cs="Tahoma"/>
          <w:color w:val="000000"/>
          <w:szCs w:val="24"/>
          <w:lang w:eastAsia="cs-CZ"/>
        </w:rPr>
        <w:t xml:space="preserve"> sbírka dostala z Pražského hradu do Národního muzea. </w:t>
      </w:r>
    </w:p>
    <w:p w:rsidR="00A12D2E" w:rsidRPr="00EA77FD" w:rsidRDefault="006D2E73" w:rsidP="006D2E73">
      <w:pPr>
        <w:spacing w:before="240"/>
        <w:jc w:val="both"/>
        <w:rPr>
          <w:szCs w:val="24"/>
        </w:rPr>
      </w:pPr>
      <w:r w:rsidRPr="00EA77FD">
        <w:rPr>
          <w:szCs w:val="24"/>
        </w:rPr>
        <w:t xml:space="preserve">Návštěvníkům výstavy se tak naskytne příležitost spatřit nejenom ukázku lidového textilu, šperků a keramiky z různých oblastí Slovenska, Slezska a </w:t>
      </w:r>
      <w:proofErr w:type="spellStart"/>
      <w:r w:rsidRPr="00EA77FD">
        <w:rPr>
          <w:szCs w:val="24"/>
        </w:rPr>
        <w:t>Těšínska</w:t>
      </w:r>
      <w:proofErr w:type="spellEnd"/>
      <w:r w:rsidRPr="00EA77FD">
        <w:rPr>
          <w:szCs w:val="24"/>
        </w:rPr>
        <w:t xml:space="preserve"> zahrnující na</w:t>
      </w:r>
      <w:r w:rsidR="006359C2" w:rsidRPr="00EA77FD">
        <w:rPr>
          <w:szCs w:val="24"/>
        </w:rPr>
        <w:t>příklad tzv. </w:t>
      </w:r>
      <w:r w:rsidRPr="00EA77FD">
        <w:rPr>
          <w:szCs w:val="24"/>
        </w:rPr>
        <w:t>majolikovou kropenku nebo bohatě vyšívané části ženských krojů, ale i unikátní dobové fotografie a osobní předměty Alice Masarykové</w:t>
      </w:r>
      <w:r w:rsidR="00EA77FD">
        <w:rPr>
          <w:szCs w:val="24"/>
        </w:rPr>
        <w:t xml:space="preserve"> jako například její nábytek nebo klobouček</w:t>
      </w:r>
      <w:r w:rsidRPr="00EA77FD">
        <w:rPr>
          <w:szCs w:val="24"/>
        </w:rPr>
        <w:t>.</w:t>
      </w:r>
    </w:p>
    <w:p w:rsidR="006D2E73" w:rsidRPr="00622377" w:rsidRDefault="00C54EB9" w:rsidP="006D2E73">
      <w:pPr>
        <w:spacing w:before="240"/>
        <w:jc w:val="both"/>
        <w:rPr>
          <w:b/>
        </w:rPr>
      </w:pPr>
      <w:r>
        <w:rPr>
          <w:rFonts w:cstheme="minorHAnsi"/>
        </w:rPr>
        <w:t xml:space="preserve">Výstava </w:t>
      </w:r>
      <w:r w:rsidRPr="00622377">
        <w:rPr>
          <w:b/>
          <w:i/>
        </w:rPr>
        <w:t xml:space="preserve">František </w:t>
      </w:r>
      <w:proofErr w:type="spellStart"/>
      <w:r w:rsidRPr="00622377">
        <w:rPr>
          <w:b/>
          <w:i/>
        </w:rPr>
        <w:t>Kretz</w:t>
      </w:r>
      <w:proofErr w:type="spellEnd"/>
      <w:r w:rsidRPr="00622377">
        <w:rPr>
          <w:b/>
          <w:i/>
        </w:rPr>
        <w:t xml:space="preserve"> a Alice Masaryková</w:t>
      </w:r>
      <w:r>
        <w:t xml:space="preserve"> bude v </w:t>
      </w:r>
      <w:r w:rsidRPr="00622377">
        <w:rPr>
          <w:b/>
        </w:rPr>
        <w:t>Národopisném muzeu Národního muzea</w:t>
      </w:r>
      <w:r>
        <w:t xml:space="preserve"> k vidění </w:t>
      </w:r>
      <w:r w:rsidRPr="00622377">
        <w:rPr>
          <w:b/>
        </w:rPr>
        <w:t>od 15. února do 15. záři 2019.</w:t>
      </w:r>
    </w:p>
    <w:p w:rsidR="002B42CB" w:rsidRPr="000C106D" w:rsidRDefault="002B42CB" w:rsidP="002B42CB">
      <w:pPr>
        <w:spacing w:before="240"/>
        <w:jc w:val="both"/>
        <w:rPr>
          <w:rFonts w:ascii="Segoe UI" w:hAnsi="Segoe UI" w:cs="Segoe UI"/>
          <w:b/>
          <w:color w:val="000000"/>
          <w:sz w:val="22"/>
          <w:szCs w:val="22"/>
          <w:shd w:val="clear" w:color="auto" w:fill="FFFFFF"/>
        </w:rPr>
      </w:pPr>
      <w:r w:rsidRPr="000C106D">
        <w:rPr>
          <w:rFonts w:ascii="Segoe UI" w:hAnsi="Segoe UI" w:cs="Segoe UI"/>
          <w:b/>
          <w:color w:val="000000"/>
          <w:sz w:val="22"/>
          <w:szCs w:val="22"/>
          <w:shd w:val="clear" w:color="auto" w:fill="FFFFFF"/>
        </w:rPr>
        <w:t xml:space="preserve">Aktuální informace o výstavách, otevírací době a vstupném naleznete na našich webových stránkách ww.nm.cz v sekci </w:t>
      </w:r>
      <w:r w:rsidRPr="000C106D">
        <w:rPr>
          <w:rFonts w:ascii="Segoe UI" w:hAnsi="Segoe UI" w:cs="Segoe UI"/>
          <w:b/>
          <w:i/>
          <w:color w:val="000000"/>
          <w:sz w:val="22"/>
          <w:szCs w:val="22"/>
          <w:shd w:val="clear" w:color="auto" w:fill="FFFFFF"/>
        </w:rPr>
        <w:t>Navštivte nás – Objekty.</w:t>
      </w:r>
    </w:p>
    <w:p w:rsidR="002B42CB" w:rsidRPr="00782401" w:rsidRDefault="002B42CB" w:rsidP="002B42CB">
      <w:pPr>
        <w:contextualSpacing/>
        <w:jc w:val="both"/>
      </w:pP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lastRenderedPageBreak/>
        <w:t> </w:t>
      </w:r>
      <w:r>
        <w:rPr>
          <w:rFonts w:ascii="Segoe UI" w:hAnsi="Segoe UI" w:cs="Segoe UI"/>
          <w:color w:val="000000"/>
          <w:sz w:val="22"/>
          <w:szCs w:val="22"/>
        </w:rPr>
        <w:br/>
      </w:r>
      <w:bookmarkStart w:id="0" w:name="_GoBack"/>
      <w:bookmarkEnd w:id="0"/>
      <w:r>
        <w:rPr>
          <w:rFonts w:ascii="Calibri" w:hAnsi="Calibri" w:cs="Calibri"/>
          <w:b/>
          <w:color w:val="A50343"/>
        </w:rPr>
        <w:t>Mgr. Kristina Kvapilová</w:t>
      </w:r>
    </w:p>
    <w:p w:rsidR="002B42CB" w:rsidRDefault="002B42CB" w:rsidP="002B42CB">
      <w:pPr>
        <w:spacing w:after="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vedoucí odd. </w:t>
      </w:r>
      <w:proofErr w:type="gramStart"/>
      <w:r>
        <w:rPr>
          <w:rFonts w:ascii="Calibri" w:hAnsi="Calibri" w:cs="Calibri"/>
          <w:i/>
        </w:rPr>
        <w:t>vnějších</w:t>
      </w:r>
      <w:proofErr w:type="gramEnd"/>
      <w:r>
        <w:rPr>
          <w:rFonts w:ascii="Calibri" w:hAnsi="Calibri" w:cs="Calibri"/>
          <w:i/>
        </w:rPr>
        <w:t xml:space="preserve"> vztahů</w:t>
      </w:r>
    </w:p>
    <w:p w:rsidR="002B42CB" w:rsidRDefault="002B42CB" w:rsidP="002B42C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>T:</w:t>
      </w:r>
      <w:r>
        <w:rPr>
          <w:rFonts w:ascii="Calibri" w:hAnsi="Calibri" w:cs="Calibri"/>
        </w:rPr>
        <w:t xml:space="preserve"> +420 224 497 352</w:t>
      </w:r>
    </w:p>
    <w:p w:rsidR="002B42CB" w:rsidRDefault="002B42CB" w:rsidP="002B42C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>M:</w:t>
      </w:r>
      <w:r>
        <w:rPr>
          <w:rFonts w:ascii="Calibri" w:hAnsi="Calibri" w:cs="Calibri"/>
        </w:rPr>
        <w:t xml:space="preserve"> +420 </w:t>
      </w:r>
      <w:r>
        <w:rPr>
          <w:rFonts w:ascii="Calibri" w:hAnsi="Calibri"/>
        </w:rPr>
        <w:t>724 412 255</w:t>
      </w:r>
    </w:p>
    <w:p w:rsidR="002B42CB" w:rsidRDefault="002B42CB" w:rsidP="002B42C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>E:</w:t>
      </w:r>
      <w:r>
        <w:rPr>
          <w:rFonts w:ascii="Calibri" w:hAnsi="Calibri" w:cs="Calibri"/>
        </w:rPr>
        <w:t xml:space="preserve"> </w:t>
      </w:r>
      <w:hyperlink r:id="rId7" w:history="1">
        <w:r>
          <w:rPr>
            <w:rStyle w:val="Hypertextovodkaz"/>
            <w:rFonts w:ascii="Calibri" w:hAnsi="Calibri" w:cs="Calibri"/>
          </w:rPr>
          <w:t>kristina_kvapilova@nm.cz</w:t>
        </w:r>
      </w:hyperlink>
      <w:r>
        <w:rPr>
          <w:rFonts w:ascii="Calibri" w:hAnsi="Calibri" w:cs="Calibri"/>
        </w:rPr>
        <w:t>, press@nm.cz</w:t>
      </w:r>
    </w:p>
    <w:p w:rsidR="002B42CB" w:rsidRDefault="002B42CB" w:rsidP="002B42CB">
      <w:pPr>
        <w:contextualSpacing/>
        <w:jc w:val="both"/>
      </w:pPr>
      <w:r>
        <w:rPr>
          <w:rFonts w:ascii="Calibri" w:hAnsi="Calibri" w:cs="Calibri"/>
          <w:color w:val="A50343"/>
        </w:rPr>
        <w:t xml:space="preserve">W: </w:t>
      </w:r>
      <w:hyperlink r:id="rId8" w:history="1">
        <w:r>
          <w:rPr>
            <w:rStyle w:val="Hypertextovodkaz"/>
            <w:rFonts w:ascii="Calibri" w:hAnsi="Calibri" w:cs="Calibri"/>
          </w:rPr>
          <w:t>www.nm.cz</w:t>
        </w:r>
      </w:hyperlink>
    </w:p>
    <w:p w:rsidR="00622377" w:rsidRPr="00C54EB9" w:rsidRDefault="00622377" w:rsidP="006D2E73">
      <w:pPr>
        <w:spacing w:before="240"/>
        <w:jc w:val="both"/>
        <w:rPr>
          <w:rFonts w:cstheme="minorHAnsi"/>
          <w:i/>
        </w:rPr>
      </w:pPr>
    </w:p>
    <w:sectPr w:rsidR="00622377" w:rsidRPr="00C54EB9" w:rsidSect="00EA77F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79" w:right="1417" w:bottom="1417" w:left="1417" w:header="851" w:footer="22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DDA" w:rsidRDefault="00822DDA" w:rsidP="006F2CD0">
      <w:pPr>
        <w:spacing w:after="0" w:line="240" w:lineRule="auto"/>
      </w:pPr>
      <w:r>
        <w:separator/>
      </w:r>
    </w:p>
  </w:endnote>
  <w:endnote w:type="continuationSeparator" w:id="0">
    <w:p w:rsidR="00822DDA" w:rsidRDefault="00822DDA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EB9" w:rsidRDefault="00C54EB9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EB9" w:rsidRPr="00F44C06" w:rsidRDefault="00C54EB9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EB9" w:rsidRPr="00784513" w:rsidRDefault="00C54EB9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9648825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DDA" w:rsidRDefault="00822DDA" w:rsidP="006F2CD0">
      <w:pPr>
        <w:spacing w:after="0" w:line="240" w:lineRule="auto"/>
      </w:pPr>
      <w:r>
        <w:separator/>
      </w:r>
    </w:p>
  </w:footnote>
  <w:footnote w:type="continuationSeparator" w:id="0">
    <w:p w:rsidR="00822DDA" w:rsidRDefault="00822DDA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EB9" w:rsidRDefault="00C54EB9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EB9" w:rsidRDefault="00C54EB9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-509905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-891540</wp:posOffset>
          </wp:positionH>
          <wp:positionV relativeFrom="paragraph">
            <wp:posOffset>-532130</wp:posOffset>
          </wp:positionV>
          <wp:extent cx="7541260" cy="1614170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54EB9" w:rsidRDefault="00C54EB9" w:rsidP="00156C0C"/>
  <w:p w:rsidR="00C54EB9" w:rsidRDefault="00C54EB9" w:rsidP="00156C0C"/>
  <w:p w:rsidR="00C54EB9" w:rsidRDefault="00C54EB9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156C0C"/>
    <w:rsid w:val="0019486E"/>
    <w:rsid w:val="001B4282"/>
    <w:rsid w:val="001E70C2"/>
    <w:rsid w:val="002B42CB"/>
    <w:rsid w:val="00481AAD"/>
    <w:rsid w:val="004A1B15"/>
    <w:rsid w:val="00563338"/>
    <w:rsid w:val="00622377"/>
    <w:rsid w:val="006359C2"/>
    <w:rsid w:val="00696818"/>
    <w:rsid w:val="006D2E73"/>
    <w:rsid w:val="006F2CD0"/>
    <w:rsid w:val="00784513"/>
    <w:rsid w:val="007E12EE"/>
    <w:rsid w:val="008022AC"/>
    <w:rsid w:val="00822DDA"/>
    <w:rsid w:val="00932F2E"/>
    <w:rsid w:val="009801B1"/>
    <w:rsid w:val="009F7354"/>
    <w:rsid w:val="00A12D2E"/>
    <w:rsid w:val="00A85B9B"/>
    <w:rsid w:val="00B32084"/>
    <w:rsid w:val="00BE08E3"/>
    <w:rsid w:val="00C041BB"/>
    <w:rsid w:val="00C27464"/>
    <w:rsid w:val="00C54EB9"/>
    <w:rsid w:val="00C76067"/>
    <w:rsid w:val="00D4263F"/>
    <w:rsid w:val="00EA77FD"/>
    <w:rsid w:val="00ED022C"/>
    <w:rsid w:val="00EF7252"/>
    <w:rsid w:val="00F42A7D"/>
    <w:rsid w:val="00F44C0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9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ristina_kvapilova@nm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34E49-08E2-4CE6-8CA8-A121055F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4</cp:revision>
  <cp:lastPrinted>2018-03-05T11:55:00Z</cp:lastPrinted>
  <dcterms:created xsi:type="dcterms:W3CDTF">2019-02-08T14:20:00Z</dcterms:created>
  <dcterms:modified xsi:type="dcterms:W3CDTF">2019-02-15T13:38:00Z</dcterms:modified>
</cp:coreProperties>
</file>