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27743" w14:textId="77777777" w:rsidR="00053134" w:rsidRPr="005D4899" w:rsidRDefault="00AB6B54" w:rsidP="0052655B">
      <w:pPr>
        <w:jc w:val="both"/>
        <w:rPr>
          <w:rFonts w:cstheme="minorHAnsi"/>
          <w:b/>
          <w:sz w:val="28"/>
          <w:szCs w:val="28"/>
        </w:rPr>
      </w:pPr>
      <w:r w:rsidRPr="005D4899">
        <w:rPr>
          <w:rFonts w:cstheme="minorHAnsi"/>
          <w:b/>
          <w:sz w:val="28"/>
          <w:szCs w:val="28"/>
        </w:rPr>
        <w:t xml:space="preserve">Velryba je zpět! </w:t>
      </w:r>
      <w:r w:rsidR="00360B80" w:rsidRPr="005D4899">
        <w:rPr>
          <w:rFonts w:cstheme="minorHAnsi"/>
          <w:b/>
          <w:sz w:val="28"/>
          <w:szCs w:val="28"/>
        </w:rPr>
        <w:t>Národní mu</w:t>
      </w:r>
      <w:r w:rsidR="006E44D5" w:rsidRPr="005D4899">
        <w:rPr>
          <w:rFonts w:cstheme="minorHAnsi"/>
          <w:b/>
          <w:sz w:val="28"/>
          <w:szCs w:val="28"/>
        </w:rPr>
        <w:t>ze</w:t>
      </w:r>
      <w:r w:rsidR="00360B80" w:rsidRPr="005D4899">
        <w:rPr>
          <w:rFonts w:cstheme="minorHAnsi"/>
          <w:b/>
          <w:sz w:val="28"/>
          <w:szCs w:val="28"/>
        </w:rPr>
        <w:t xml:space="preserve">um otevírá stálou expozici </w:t>
      </w:r>
      <w:r w:rsidR="00360B80" w:rsidRPr="00CD3886">
        <w:rPr>
          <w:rFonts w:cstheme="minorHAnsi"/>
          <w:b/>
          <w:i/>
          <w:iCs/>
          <w:sz w:val="28"/>
          <w:szCs w:val="28"/>
        </w:rPr>
        <w:t>Zázraky evoluce</w:t>
      </w:r>
      <w:r w:rsidR="00101E51" w:rsidRPr="005D4899">
        <w:rPr>
          <w:rFonts w:cstheme="minorHAnsi"/>
          <w:b/>
          <w:sz w:val="28"/>
          <w:szCs w:val="28"/>
        </w:rPr>
        <w:t xml:space="preserve"> </w:t>
      </w:r>
    </w:p>
    <w:p w14:paraId="0D6CED86" w14:textId="1FC97ECE" w:rsidR="00AB6B54" w:rsidRPr="005D4899" w:rsidRDefault="00101E51" w:rsidP="0052655B">
      <w:pPr>
        <w:jc w:val="both"/>
        <w:rPr>
          <w:rFonts w:cstheme="minorHAnsi"/>
          <w:b/>
          <w:sz w:val="28"/>
          <w:szCs w:val="28"/>
        </w:rPr>
      </w:pPr>
      <w:r w:rsidRPr="005D4899">
        <w:rPr>
          <w:rFonts w:cstheme="minorHAnsi"/>
          <w:b/>
          <w:sz w:val="28"/>
          <w:szCs w:val="28"/>
        </w:rPr>
        <w:t>a spouš</w:t>
      </w:r>
      <w:r w:rsidR="006E44D5" w:rsidRPr="005D4899">
        <w:rPr>
          <w:rFonts w:cstheme="minorHAnsi"/>
          <w:b/>
          <w:sz w:val="28"/>
          <w:szCs w:val="28"/>
        </w:rPr>
        <w:t xml:space="preserve">tí </w:t>
      </w:r>
      <w:r w:rsidR="00A94E73" w:rsidRPr="005D4899">
        <w:rPr>
          <w:rFonts w:cstheme="minorHAnsi"/>
          <w:b/>
          <w:sz w:val="28"/>
          <w:szCs w:val="28"/>
        </w:rPr>
        <w:t>novou propagační kampaň</w:t>
      </w:r>
    </w:p>
    <w:p w14:paraId="76224570" w14:textId="3A0FDBB8" w:rsidR="00C9266D" w:rsidRPr="005D4899" w:rsidRDefault="00C9266D" w:rsidP="0052655B">
      <w:pPr>
        <w:jc w:val="both"/>
        <w:rPr>
          <w:rFonts w:cstheme="minorHAnsi"/>
          <w:bCs/>
          <w:i/>
          <w:iCs/>
          <w:sz w:val="20"/>
          <w:szCs w:val="20"/>
        </w:rPr>
      </w:pPr>
      <w:r w:rsidRPr="005D4899">
        <w:rPr>
          <w:rFonts w:cstheme="minorHAnsi"/>
          <w:bCs/>
          <w:sz w:val="20"/>
          <w:szCs w:val="20"/>
        </w:rPr>
        <w:t>Tisková zpráva k</w:t>
      </w:r>
      <w:r w:rsidR="00C37CE7" w:rsidRPr="005D4899">
        <w:rPr>
          <w:rFonts w:cstheme="minorHAnsi"/>
          <w:bCs/>
          <w:sz w:val="20"/>
          <w:szCs w:val="20"/>
        </w:rPr>
        <w:t xml:space="preserve"> otevření </w:t>
      </w:r>
      <w:r w:rsidR="00FC246A" w:rsidRPr="005D4899">
        <w:rPr>
          <w:rFonts w:cstheme="minorHAnsi"/>
          <w:bCs/>
          <w:sz w:val="20"/>
          <w:szCs w:val="20"/>
        </w:rPr>
        <w:t xml:space="preserve">nové expozice </w:t>
      </w:r>
      <w:r w:rsidR="00191F06" w:rsidRPr="005D4899">
        <w:rPr>
          <w:rFonts w:cstheme="minorHAnsi"/>
          <w:bCs/>
          <w:i/>
          <w:iCs/>
          <w:sz w:val="20"/>
          <w:szCs w:val="20"/>
        </w:rPr>
        <w:t>Zázraky evoluce</w:t>
      </w:r>
    </w:p>
    <w:p w14:paraId="7AC57E0F" w14:textId="073FD9B9" w:rsidR="00A92E43" w:rsidRPr="005D4899" w:rsidRDefault="00790A5F" w:rsidP="0052655B">
      <w:pPr>
        <w:jc w:val="both"/>
        <w:rPr>
          <w:rFonts w:cstheme="minorHAnsi"/>
          <w:bCs/>
          <w:sz w:val="20"/>
          <w:szCs w:val="20"/>
        </w:rPr>
      </w:pPr>
      <w:r w:rsidRPr="005D4899">
        <w:rPr>
          <w:rFonts w:cstheme="minorHAnsi"/>
          <w:bCs/>
          <w:sz w:val="20"/>
          <w:szCs w:val="20"/>
        </w:rPr>
        <w:t>Muzejní komplex Národního muzea</w:t>
      </w:r>
      <w:r w:rsidR="00CF1E71" w:rsidRPr="005D4899">
        <w:rPr>
          <w:rFonts w:cstheme="minorHAnsi"/>
          <w:bCs/>
          <w:sz w:val="20"/>
          <w:szCs w:val="20"/>
        </w:rPr>
        <w:t xml:space="preserve">, </w:t>
      </w:r>
      <w:r w:rsidR="00A63674" w:rsidRPr="005D4899">
        <w:rPr>
          <w:rFonts w:cstheme="minorHAnsi"/>
          <w:bCs/>
          <w:sz w:val="20"/>
          <w:szCs w:val="20"/>
        </w:rPr>
        <w:t>Václavské náměstí 68</w:t>
      </w:r>
      <w:r w:rsidR="00A92E43" w:rsidRPr="005D4899">
        <w:rPr>
          <w:rFonts w:cstheme="minorHAnsi"/>
          <w:bCs/>
          <w:sz w:val="20"/>
          <w:szCs w:val="20"/>
        </w:rPr>
        <w:t>, Praha 1</w:t>
      </w:r>
    </w:p>
    <w:p w14:paraId="6916D6BF" w14:textId="5548BF33" w:rsidR="00C9266D" w:rsidRPr="005D4899" w:rsidRDefault="00C9266D" w:rsidP="0052655B">
      <w:pPr>
        <w:jc w:val="both"/>
        <w:rPr>
          <w:rFonts w:cstheme="minorHAnsi"/>
          <w:bCs/>
          <w:sz w:val="20"/>
          <w:szCs w:val="20"/>
        </w:rPr>
      </w:pPr>
      <w:r w:rsidRPr="005D4899">
        <w:rPr>
          <w:rFonts w:cstheme="minorHAnsi"/>
          <w:bCs/>
          <w:sz w:val="20"/>
          <w:szCs w:val="20"/>
        </w:rPr>
        <w:t xml:space="preserve">Praha, </w:t>
      </w:r>
      <w:r w:rsidR="00FC246A" w:rsidRPr="005D4899">
        <w:rPr>
          <w:rFonts w:cstheme="minorHAnsi"/>
          <w:bCs/>
          <w:sz w:val="20"/>
          <w:szCs w:val="20"/>
        </w:rPr>
        <w:t>2</w:t>
      </w:r>
      <w:r w:rsidRPr="005D4899">
        <w:rPr>
          <w:rFonts w:cstheme="minorHAnsi"/>
          <w:bCs/>
          <w:sz w:val="20"/>
          <w:szCs w:val="20"/>
        </w:rPr>
        <w:t xml:space="preserve">. </w:t>
      </w:r>
      <w:r w:rsidR="00191F06" w:rsidRPr="005D4899">
        <w:rPr>
          <w:rFonts w:cstheme="minorHAnsi"/>
          <w:bCs/>
          <w:sz w:val="20"/>
          <w:szCs w:val="20"/>
        </w:rPr>
        <w:t>září</w:t>
      </w:r>
      <w:r w:rsidRPr="005D4899">
        <w:rPr>
          <w:rFonts w:cstheme="minorHAnsi"/>
          <w:bCs/>
          <w:sz w:val="20"/>
          <w:szCs w:val="20"/>
        </w:rPr>
        <w:t xml:space="preserve"> 2021</w:t>
      </w:r>
    </w:p>
    <w:p w14:paraId="5BCD5E0A" w14:textId="67AA1C50" w:rsidR="00535DAA" w:rsidRPr="005D4899" w:rsidRDefault="00535DAA" w:rsidP="0052655B">
      <w:pPr>
        <w:spacing w:after="0"/>
        <w:jc w:val="both"/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</w:pPr>
      <w:r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Kostra </w:t>
      </w:r>
      <w:r w:rsid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p</w:t>
      </w:r>
      <w:r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lejtváka </w:t>
      </w:r>
      <w:proofErr w:type="spellStart"/>
      <w:r w:rsid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m</w:t>
      </w:r>
      <w:r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yšoka</w:t>
      </w:r>
      <w:proofErr w:type="spellEnd"/>
      <w:r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5A2D7F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je</w:t>
      </w:r>
      <w:r w:rsidR="00996D27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od pátku 3. září 2021</w:t>
      </w:r>
      <w:r w:rsidR="005A2D7F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po </w:t>
      </w:r>
      <w:r w:rsidR="00872FC8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náročné</w:t>
      </w:r>
      <w:r w:rsidR="005F7EFA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m restaurování opět přístupná</w:t>
      </w:r>
      <w:r w:rsidR="00996D27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návštěvníkům </w:t>
      </w:r>
      <w:r w:rsid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Národního </w:t>
      </w:r>
      <w:r w:rsidR="00996D27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muzea společně </w:t>
      </w:r>
      <w:r w:rsidR="00F4567A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s 1500 </w:t>
      </w:r>
      <w:r w:rsidR="00CD3886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unikátními předměty</w:t>
      </w:r>
      <w:r w:rsidR="00F4567A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ve zcela nové </w:t>
      </w:r>
      <w:r w:rsidR="00FA0D48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expozic</w:t>
      </w:r>
      <w:r w:rsidR="00A95035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i </w:t>
      </w:r>
      <w:r w:rsidR="00FA0D48" w:rsidRPr="00CD3886">
        <w:rPr>
          <w:rStyle w:val="normaltextrun"/>
          <w:rFonts w:cstheme="minorHAnsi"/>
          <w:b/>
          <w:bCs/>
          <w:i/>
          <w:iCs/>
          <w:color w:val="000000"/>
          <w:szCs w:val="24"/>
          <w:shd w:val="clear" w:color="auto" w:fill="FFFFFF"/>
        </w:rPr>
        <w:t>Zázraky evoluce</w:t>
      </w:r>
      <w:r w:rsidR="00FA0D48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. </w:t>
      </w:r>
      <w:r w:rsidR="0048514B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Na ploše 2000 m</w:t>
      </w:r>
      <w:r w:rsidR="0048514B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  <w:vertAlign w:val="superscript"/>
        </w:rPr>
        <w:t>2</w:t>
      </w:r>
      <w:r w:rsidR="0048514B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</w:t>
      </w:r>
      <w:r w:rsidR="00395366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v celkem 6 sálech se pro veřejnost otevírá jedna z</w:t>
      </w:r>
      <w:r w:rsidR="00A95035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 </w:t>
      </w:r>
      <w:r w:rsidR="00395366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>nejmodernějších</w:t>
      </w:r>
      <w:r w:rsidR="00A95035" w:rsidRPr="005D4899"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  <w:t xml:space="preserve"> přírodovědeckých expozic v Evropě.</w:t>
      </w:r>
    </w:p>
    <w:p w14:paraId="6A307DC3" w14:textId="61559B5F" w:rsidR="003D0C2D" w:rsidRPr="005D4899" w:rsidRDefault="003D0C2D" w:rsidP="0052655B">
      <w:pPr>
        <w:spacing w:after="0"/>
        <w:jc w:val="both"/>
        <w:rPr>
          <w:rStyle w:val="normaltextrun"/>
          <w:rFonts w:cstheme="minorHAnsi"/>
          <w:b/>
          <w:bCs/>
          <w:color w:val="000000"/>
          <w:szCs w:val="24"/>
          <w:shd w:val="clear" w:color="auto" w:fill="FFFFFF"/>
        </w:rPr>
      </w:pPr>
    </w:p>
    <w:p w14:paraId="2C367D2E" w14:textId="4DDB7C22" w:rsidR="003D0C2D" w:rsidRDefault="003D0C2D" w:rsidP="0052655B">
      <w:pPr>
        <w:spacing w:after="0"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Nov</w:t>
      </w:r>
      <w:r w:rsidR="00C92357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ou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expozic</w:t>
      </w:r>
      <w:r w:rsidR="00821A0E">
        <w:rPr>
          <w:rStyle w:val="normaltextrun"/>
          <w:rFonts w:cstheme="minorHAnsi"/>
          <w:color w:val="000000"/>
          <w:szCs w:val="24"/>
          <w:shd w:val="clear" w:color="auto" w:fill="FFFFFF"/>
        </w:rPr>
        <w:t>i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s názvem </w:t>
      </w:r>
      <w:r w:rsidRPr="005D4899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Zázraky evoluce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připravoval</w:t>
      </w:r>
      <w:r w:rsidR="00EF129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i pracovn</w:t>
      </w:r>
      <w:r w:rsidR="00C92357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íci</w:t>
      </w:r>
      <w:r w:rsidR="00EF129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Národního muzea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821A0E">
        <w:rPr>
          <w:rStyle w:val="normaltextrun"/>
          <w:rFonts w:cstheme="minorHAnsi"/>
          <w:color w:val="000000"/>
          <w:szCs w:val="24"/>
          <w:shd w:val="clear" w:color="auto" w:fill="FFFFFF"/>
        </w:rPr>
        <w:t>dl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ouhých pět </w:t>
      </w:r>
      <w:r w:rsidR="00D76712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let 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za spolupráce s</w:t>
      </w:r>
      <w:r w:rsidR="00EF129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 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odborníky</w:t>
      </w:r>
      <w:r w:rsidR="00EF129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,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preparátory</w:t>
      </w:r>
      <w:r w:rsidR="00EF129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,</w:t>
      </w:r>
      <w:r w:rsidR="00F67834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umělci a IT specialisty</w:t>
      </w:r>
      <w:r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z celé Evropy, aby mohla nyní návštěvníkům Národního muzea nabídnout pohled světové úrovně. </w:t>
      </w:r>
      <w:r w:rsidR="00F67834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Expozice vypráví </w:t>
      </w:r>
      <w:r w:rsidR="009B5629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poutavé příběhy evoluce</w:t>
      </w:r>
      <w:r w:rsidR="00171173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a představuje svět zvířat </w:t>
      </w:r>
      <w:r w:rsidR="00B257A9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tak</w:t>
      </w:r>
      <w:r w:rsidR="00D76712">
        <w:rPr>
          <w:rStyle w:val="normaltextrun"/>
          <w:rFonts w:cstheme="minorHAnsi"/>
          <w:color w:val="000000"/>
          <w:szCs w:val="24"/>
          <w:shd w:val="clear" w:color="auto" w:fill="FFFFFF"/>
        </w:rPr>
        <w:t>,</w:t>
      </w:r>
      <w:r w:rsidR="00B257A9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jak ho z muzeí běžně neznáte</w:t>
      </w:r>
      <w:r w:rsidR="00D76712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–</w:t>
      </w:r>
      <w:r w:rsidR="00B257A9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bez polic a regálů. </w:t>
      </w:r>
      <w:r w:rsidR="00B82ADE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Nad hlavou vám budou doslova létat ptáci či proplouvat ryby</w:t>
      </w:r>
      <w:r w:rsidR="00D76712">
        <w:rPr>
          <w:rStyle w:val="normaltextrun"/>
          <w:rFonts w:cstheme="minorHAnsi"/>
          <w:color w:val="000000"/>
          <w:szCs w:val="24"/>
          <w:shd w:val="clear" w:color="auto" w:fill="FFFFFF"/>
        </w:rPr>
        <w:t>. U</w:t>
      </w:r>
      <w:r w:rsidR="00BC6DD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vidíte zvířata v jejich přirozeném prostředí a pohybu.</w:t>
      </w:r>
      <w:r w:rsidR="00B82ADE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Jedinečné a vzácné exponáty doplňují zbrusu nové modely zvířat včetně</w:t>
      </w:r>
      <w:r w:rsidR="00BC6DD2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  <w:r w:rsidR="00B82ADE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žraloka bílého</w:t>
      </w:r>
      <w:r w:rsidR="00215B8B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,</w:t>
      </w:r>
      <w:r w:rsidR="00B82ADE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plejtváka malého</w:t>
      </w:r>
      <w:r w:rsidR="00215B8B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nebo největšího modelu krakatice obrovské na světě</w:t>
      </w:r>
      <w:r w:rsidR="00CB07A8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>, který má na délku 17 metrů.</w:t>
      </w:r>
      <w:r w:rsidR="00B82ADE" w:rsidRPr="005D4899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</w:p>
    <w:p w14:paraId="05FD3EF1" w14:textId="77777777" w:rsidR="00852EAD" w:rsidRDefault="00852EAD" w:rsidP="0052655B">
      <w:pPr>
        <w:spacing w:after="0"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783612DE" w14:textId="30809A9B" w:rsidR="00852EAD" w:rsidRPr="005D4899" w:rsidRDefault="00852EAD" w:rsidP="0052655B">
      <w:pPr>
        <w:spacing w:after="0"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„Před 129 lety v létě roku 1892 byla do novostavby Národního muzea z Českého průmyslového muzea v domě u </w:t>
      </w:r>
      <w:proofErr w:type="spellStart"/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Halánků</w:t>
      </w:r>
      <w:proofErr w:type="spellEnd"/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převezena kostra velryby – </w:t>
      </w:r>
      <w:r w:rsidR="00D05C1E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p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lejtváka </w:t>
      </w:r>
      <w:proofErr w:type="spellStart"/>
      <w:r w:rsidR="00D05C1E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m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yšoka</w:t>
      </w:r>
      <w:proofErr w:type="spellEnd"/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. Od toho momentu se začala psát historie přírodovědeckých expozic muzea a velryba se stala jedním z nejznámějších exponátů a také symbolem naší instituce. Souběžně s generální rekonstrukcí budovy Národního muzea prošla i velryba náročným restaurování</w:t>
      </w:r>
      <w:r w:rsidR="00D05C1E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m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a </w:t>
      </w:r>
      <w:r w:rsidR="00221C9C"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opět se stává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ústředním exponátem zcela nové přírodovědecké expozice „Zázraky evoluce“. Jsem moc rád, že ji </w:t>
      </w:r>
      <w:r w:rsidR="00221C9C"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opravenou a moderním způsobem vystavenou budou moci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obdivovat další generace</w:t>
      </w:r>
      <w:r w:rsidR="00221C9C"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návštěvníků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, stejně jako naši rodiče</w:t>
      </w:r>
      <w:r w:rsidR="00D05C1E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a</w:t>
      </w:r>
      <w:r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prarodiče</w:t>
      </w:r>
      <w:r w:rsidR="00221C9C"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 xml:space="preserve"> předchozích téměř 130 let a bude jim dělat stejnou radost</w:t>
      </w:r>
      <w:r w:rsidR="00D05C1E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,</w:t>
      </w:r>
      <w:r w:rsidR="00221C9C" w:rsidRPr="00221C9C">
        <w:rPr>
          <w:rStyle w:val="normaltextrun"/>
          <w:rFonts w:cstheme="minorHAnsi"/>
          <w:i/>
          <w:iCs/>
          <w:color w:val="000000"/>
          <w:szCs w:val="24"/>
          <w:shd w:val="clear" w:color="auto" w:fill="FFFFFF"/>
        </w:rPr>
        <w:t>“</w:t>
      </w:r>
      <w:r w:rsidR="00221C9C"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říká generální ředitel Národního muzea Michal Lukeš.</w:t>
      </w:r>
      <w:r>
        <w:rPr>
          <w:rStyle w:val="normaltextrun"/>
          <w:rFonts w:cstheme="minorHAnsi"/>
          <w:color w:val="000000"/>
          <w:szCs w:val="24"/>
          <w:shd w:val="clear" w:color="auto" w:fill="FFFFFF"/>
        </w:rPr>
        <w:t xml:space="preserve"> </w:t>
      </w:r>
    </w:p>
    <w:p w14:paraId="10A2C119" w14:textId="4ED69613" w:rsidR="00B82ADE" w:rsidRPr="005D4899" w:rsidRDefault="00B82ADE" w:rsidP="0052655B">
      <w:pPr>
        <w:spacing w:after="0"/>
        <w:jc w:val="both"/>
        <w:rPr>
          <w:rStyle w:val="normaltextrun"/>
          <w:rFonts w:cstheme="minorHAnsi"/>
          <w:color w:val="000000"/>
          <w:szCs w:val="24"/>
          <w:shd w:val="clear" w:color="auto" w:fill="FFFFFF"/>
        </w:rPr>
      </w:pPr>
    </w:p>
    <w:p w14:paraId="1948475F" w14:textId="61636D90" w:rsidR="00B82ADE" w:rsidRPr="005D4899" w:rsidRDefault="00B82ADE" w:rsidP="0052655B">
      <w:pPr>
        <w:jc w:val="both"/>
        <w:rPr>
          <w:rFonts w:cstheme="minorHAnsi"/>
          <w:color w:val="000000"/>
          <w:szCs w:val="24"/>
        </w:rPr>
      </w:pPr>
      <w:r w:rsidRPr="005D4899">
        <w:rPr>
          <w:rFonts w:cstheme="minorHAnsi"/>
          <w:color w:val="000000"/>
          <w:szCs w:val="24"/>
        </w:rPr>
        <w:t xml:space="preserve">Pod názvem </w:t>
      </w:r>
      <w:r w:rsidRPr="005D4899">
        <w:rPr>
          <w:rFonts w:cstheme="minorHAnsi"/>
          <w:b/>
          <w:bCs/>
          <w:i/>
          <w:iCs/>
          <w:color w:val="000000"/>
          <w:szCs w:val="24"/>
        </w:rPr>
        <w:t>Zázraky evoluce</w:t>
      </w:r>
      <w:r w:rsidRPr="005D4899">
        <w:rPr>
          <w:rFonts w:cstheme="minorHAnsi"/>
          <w:color w:val="000000"/>
          <w:szCs w:val="24"/>
        </w:rPr>
        <w:t xml:space="preserve"> ukazuje expozice</w:t>
      </w:r>
      <w:r w:rsidR="00B14417" w:rsidRPr="005D4899">
        <w:rPr>
          <w:rFonts w:cstheme="minorHAnsi"/>
          <w:color w:val="000000"/>
          <w:szCs w:val="24"/>
        </w:rPr>
        <w:t xml:space="preserve"> v šesti sálech s názvy </w:t>
      </w:r>
      <w:r w:rsidR="00354B10" w:rsidRPr="005D4899">
        <w:rPr>
          <w:rFonts w:eastAsia="Arial" w:cstheme="minorHAnsi"/>
          <w:b/>
          <w:bCs/>
          <w:i/>
          <w:iCs/>
          <w:color w:val="000000" w:themeColor="text1"/>
          <w:szCs w:val="24"/>
        </w:rPr>
        <w:t>Vykročení všemi směry</w:t>
      </w:r>
      <w:r w:rsidR="008C3D4C" w:rsidRPr="005D4899">
        <w:rPr>
          <w:rFonts w:eastAsia="Arial" w:cstheme="minorHAnsi"/>
          <w:b/>
          <w:bCs/>
          <w:i/>
          <w:iCs/>
          <w:color w:val="000000" w:themeColor="text1"/>
          <w:szCs w:val="24"/>
        </w:rPr>
        <w:t xml:space="preserve">; </w:t>
      </w:r>
      <w:r w:rsidR="00354B10" w:rsidRPr="005D4899">
        <w:rPr>
          <w:rFonts w:eastAsia="Arial" w:cstheme="minorHAnsi"/>
          <w:b/>
          <w:bCs/>
          <w:i/>
          <w:iCs/>
          <w:color w:val="000000" w:themeColor="text1"/>
          <w:szCs w:val="24"/>
        </w:rPr>
        <w:t>Voda, náš živel</w:t>
      </w:r>
      <w:r w:rsidR="008C3D4C" w:rsidRPr="005D4899">
        <w:rPr>
          <w:rFonts w:eastAsia="Arial" w:cstheme="minorHAnsi"/>
          <w:b/>
          <w:bCs/>
          <w:i/>
          <w:iCs/>
          <w:color w:val="000000" w:themeColor="text1"/>
          <w:szCs w:val="24"/>
        </w:rPr>
        <w:t>;</w:t>
      </w:r>
      <w:r w:rsidR="00354B10" w:rsidRPr="005D4899">
        <w:rPr>
          <w:rFonts w:eastAsia="Arial" w:cstheme="minorHAnsi"/>
          <w:b/>
          <w:bCs/>
          <w:i/>
          <w:iCs/>
          <w:color w:val="000000" w:themeColor="text1"/>
          <w:szCs w:val="24"/>
        </w:rPr>
        <w:t xml:space="preserve"> Z vody na souš</w:t>
      </w:r>
      <w:r w:rsidR="008C3D4C" w:rsidRPr="005D4899">
        <w:rPr>
          <w:rFonts w:eastAsia="Arial" w:cstheme="minorHAnsi"/>
          <w:b/>
          <w:bCs/>
          <w:i/>
          <w:iCs/>
          <w:color w:val="000000" w:themeColor="text1"/>
          <w:szCs w:val="24"/>
        </w:rPr>
        <w:t>;</w:t>
      </w:r>
      <w:r w:rsidR="00354B10" w:rsidRPr="005D4899">
        <w:rPr>
          <w:rFonts w:eastAsia="Segoe UI" w:cstheme="minorHAnsi"/>
          <w:b/>
          <w:bCs/>
          <w:i/>
          <w:iCs/>
          <w:color w:val="000000" w:themeColor="text1"/>
          <w:szCs w:val="24"/>
        </w:rPr>
        <w:t xml:space="preserve"> Dobytí vzduchu</w:t>
      </w:r>
      <w:r w:rsidR="00D76712">
        <w:rPr>
          <w:rFonts w:eastAsia="Segoe UI" w:cstheme="minorHAnsi"/>
          <w:b/>
          <w:bCs/>
          <w:i/>
          <w:iCs/>
          <w:color w:val="000000" w:themeColor="text1"/>
          <w:szCs w:val="24"/>
        </w:rPr>
        <w:t>;</w:t>
      </w:r>
      <w:r w:rsidR="00354B10" w:rsidRPr="005D4899">
        <w:rPr>
          <w:rStyle w:val="normaltextrun"/>
          <w:rFonts w:eastAsia="Arial" w:cstheme="minorHAnsi"/>
          <w:b/>
          <w:bCs/>
          <w:i/>
          <w:iCs/>
          <w:color w:val="000000" w:themeColor="text1"/>
          <w:szCs w:val="24"/>
        </w:rPr>
        <w:t xml:space="preserve"> Ovládnutí světa</w:t>
      </w:r>
      <w:r w:rsidR="00CB50FA" w:rsidRPr="005D4899">
        <w:rPr>
          <w:rStyle w:val="normaltextrun"/>
          <w:rFonts w:eastAsia="Arial" w:cstheme="minorHAnsi"/>
          <w:b/>
          <w:bCs/>
          <w:i/>
          <w:iCs/>
          <w:color w:val="000000" w:themeColor="text1"/>
          <w:szCs w:val="24"/>
        </w:rPr>
        <w:t xml:space="preserve"> a Planeta zvířat</w:t>
      </w:r>
      <w:r w:rsidR="00354B10" w:rsidRPr="005D4899">
        <w:rPr>
          <w:rStyle w:val="eop"/>
          <w:rFonts w:eastAsia="Arial" w:cstheme="minorHAnsi"/>
          <w:b/>
          <w:bCs/>
          <w:i/>
          <w:iCs/>
          <w:color w:val="000000" w:themeColor="text1"/>
          <w:szCs w:val="24"/>
        </w:rPr>
        <w:t> </w:t>
      </w:r>
      <w:r w:rsidRPr="005D4899">
        <w:rPr>
          <w:rFonts w:cstheme="minorHAnsi"/>
          <w:color w:val="000000"/>
          <w:szCs w:val="24"/>
        </w:rPr>
        <w:t xml:space="preserve">návštěvníkům bohatství druhů, které vznikaly jako výsledek různých evolučních cest. Představuje několik zásadních vývojových kroků, které živočichové vykonali na cestě </w:t>
      </w:r>
      <w:r w:rsidRPr="00D76712">
        <w:t>k</w:t>
      </w:r>
      <w:r w:rsidR="00D76712">
        <w:t> </w:t>
      </w:r>
      <w:r w:rsidRPr="00D76712">
        <w:t>obsazení</w:t>
      </w:r>
      <w:r w:rsidRPr="005D4899">
        <w:rPr>
          <w:rFonts w:cstheme="minorHAnsi"/>
          <w:color w:val="000000"/>
          <w:szCs w:val="24"/>
        </w:rPr>
        <w:t xml:space="preserve"> a ovládnutí téměř všech koutů naší planety. Seznamuje veřejnost s výsledkem </w:t>
      </w:r>
      <w:r w:rsidRPr="005D4899">
        <w:rPr>
          <w:rFonts w:cstheme="minorHAnsi"/>
          <w:color w:val="000000"/>
          <w:szCs w:val="24"/>
        </w:rPr>
        <w:lastRenderedPageBreak/>
        <w:t xml:space="preserve">dlouhého evolučního procesu a vysvětluje, jak se zajímavé a často opravdu rozdílné organismy přizpůsobovaly rozličným podmínkám na Zemi. Díky tomu </w:t>
      </w:r>
      <w:r w:rsidR="00316D43" w:rsidRPr="005D4899">
        <w:rPr>
          <w:rFonts w:cstheme="minorHAnsi"/>
          <w:color w:val="000000"/>
          <w:szCs w:val="24"/>
        </w:rPr>
        <w:t xml:space="preserve">návštěvníci nahlédnou do světa bezobratlých živočichů, ryb, obojživelníků, plazů, ptáků a v neposlední řadě i savců. </w:t>
      </w:r>
      <w:r w:rsidR="00FC71ED" w:rsidRPr="005D4899">
        <w:rPr>
          <w:rFonts w:cstheme="minorHAnsi"/>
          <w:color w:val="000000"/>
          <w:szCs w:val="24"/>
        </w:rPr>
        <w:t>P</w:t>
      </w:r>
      <w:r w:rsidR="00316D43" w:rsidRPr="005D4899">
        <w:rPr>
          <w:rFonts w:cstheme="minorHAnsi"/>
          <w:color w:val="000000"/>
          <w:szCs w:val="24"/>
        </w:rPr>
        <w:t xml:space="preserve">rojdou </w:t>
      </w:r>
      <w:r w:rsidR="00FC71ED" w:rsidRPr="005D4899">
        <w:rPr>
          <w:rFonts w:cstheme="minorHAnsi"/>
          <w:color w:val="000000"/>
          <w:szCs w:val="24"/>
        </w:rPr>
        <w:t xml:space="preserve">si </w:t>
      </w:r>
      <w:r w:rsidR="00316D43" w:rsidRPr="005D4899">
        <w:rPr>
          <w:rFonts w:cstheme="minorHAnsi"/>
          <w:color w:val="000000"/>
          <w:szCs w:val="24"/>
        </w:rPr>
        <w:t xml:space="preserve">živočišnou říši od nejmenšího exponátu </w:t>
      </w:r>
      <w:proofErr w:type="spellStart"/>
      <w:r w:rsidR="00F854F8">
        <w:rPr>
          <w:rFonts w:cstheme="minorHAnsi"/>
          <w:color w:val="000000"/>
          <w:szCs w:val="24"/>
        </w:rPr>
        <w:t>kleštíka</w:t>
      </w:r>
      <w:proofErr w:type="spellEnd"/>
      <w:r w:rsidR="00F854F8">
        <w:rPr>
          <w:rFonts w:cstheme="minorHAnsi"/>
          <w:color w:val="000000"/>
          <w:szCs w:val="24"/>
        </w:rPr>
        <w:t xml:space="preserve"> včelího</w:t>
      </w:r>
      <w:r w:rsidR="00316D43" w:rsidRPr="005D4899">
        <w:rPr>
          <w:rFonts w:cstheme="minorHAnsi"/>
          <w:color w:val="000000"/>
          <w:szCs w:val="24"/>
        </w:rPr>
        <w:t xml:space="preserve"> s rozměry </w:t>
      </w:r>
      <w:r w:rsidR="00F854F8">
        <w:rPr>
          <w:rFonts w:cstheme="minorHAnsi"/>
          <w:color w:val="000000"/>
          <w:szCs w:val="24"/>
        </w:rPr>
        <w:t>pod</w:t>
      </w:r>
      <w:r w:rsidR="00316D43" w:rsidRPr="005D4899">
        <w:rPr>
          <w:rFonts w:cstheme="minorHAnsi"/>
          <w:color w:val="000000"/>
          <w:szCs w:val="24"/>
        </w:rPr>
        <w:t xml:space="preserve"> 1 mm až po ten největší, kterým je oblíbený plejtvák </w:t>
      </w:r>
      <w:proofErr w:type="spellStart"/>
      <w:r w:rsidR="00316D43" w:rsidRPr="005D4899">
        <w:rPr>
          <w:rFonts w:cstheme="minorHAnsi"/>
          <w:color w:val="000000"/>
          <w:szCs w:val="24"/>
        </w:rPr>
        <w:t>myšok</w:t>
      </w:r>
      <w:proofErr w:type="spellEnd"/>
      <w:r w:rsidR="00B14417" w:rsidRPr="005D4899">
        <w:rPr>
          <w:rFonts w:cstheme="minorHAnsi"/>
          <w:color w:val="000000"/>
          <w:szCs w:val="24"/>
        </w:rPr>
        <w:t xml:space="preserve"> dlouhý 22,5 metru</w:t>
      </w:r>
      <w:r w:rsidR="00316D43" w:rsidRPr="005D4899">
        <w:rPr>
          <w:rFonts w:cstheme="minorHAnsi"/>
          <w:color w:val="000000"/>
          <w:szCs w:val="24"/>
        </w:rPr>
        <w:t xml:space="preserve">. </w:t>
      </w:r>
    </w:p>
    <w:p w14:paraId="5EE0B172" w14:textId="77777777" w:rsidR="008131DA" w:rsidRPr="005D4899" w:rsidRDefault="008131DA" w:rsidP="0052655B">
      <w:pPr>
        <w:spacing w:after="0"/>
        <w:jc w:val="both"/>
        <w:rPr>
          <w:rFonts w:cstheme="minorHAnsi"/>
          <w:color w:val="000000"/>
          <w:szCs w:val="24"/>
        </w:rPr>
      </w:pPr>
    </w:p>
    <w:p w14:paraId="7B432C05" w14:textId="64A54320" w:rsidR="00FC71ED" w:rsidRPr="005D4899" w:rsidRDefault="00FC71ED" w:rsidP="0052655B">
      <w:pPr>
        <w:spacing w:after="0"/>
        <w:jc w:val="both"/>
        <w:rPr>
          <w:rFonts w:cstheme="minorHAnsi"/>
          <w:color w:val="000000"/>
          <w:szCs w:val="24"/>
        </w:rPr>
      </w:pPr>
      <w:r w:rsidRPr="005D4899">
        <w:rPr>
          <w:rFonts w:cstheme="minorHAnsi"/>
          <w:color w:val="000000"/>
          <w:szCs w:val="24"/>
        </w:rPr>
        <w:t>V této nové expozici samozřejmě nechybí ani moderní multimediální technologie. Hned v úvodním sále se díky</w:t>
      </w:r>
      <w:r w:rsidR="00460597" w:rsidRPr="005D4899">
        <w:rPr>
          <w:rFonts w:cstheme="minorHAnsi"/>
          <w:color w:val="000000"/>
          <w:szCs w:val="24"/>
        </w:rPr>
        <w:t xml:space="preserve"> </w:t>
      </w:r>
      <w:proofErr w:type="spellStart"/>
      <w:r w:rsidRPr="005D4899">
        <w:rPr>
          <w:rFonts w:cstheme="minorHAnsi"/>
          <w:color w:val="000000"/>
          <w:szCs w:val="24"/>
        </w:rPr>
        <w:t>videomap</w:t>
      </w:r>
      <w:r w:rsidR="00BB23D1" w:rsidRPr="005D4899">
        <w:rPr>
          <w:rFonts w:cstheme="minorHAnsi"/>
          <w:color w:val="000000"/>
          <w:szCs w:val="24"/>
        </w:rPr>
        <w:t>p</w:t>
      </w:r>
      <w:r w:rsidRPr="005D4899">
        <w:rPr>
          <w:rFonts w:cstheme="minorHAnsi"/>
          <w:color w:val="000000"/>
          <w:szCs w:val="24"/>
        </w:rPr>
        <w:t>ingu</w:t>
      </w:r>
      <w:proofErr w:type="spellEnd"/>
      <w:r w:rsidR="00460AA8" w:rsidRPr="005D4899">
        <w:rPr>
          <w:rFonts w:cstheme="minorHAnsi"/>
          <w:color w:val="000000"/>
          <w:szCs w:val="24"/>
        </w:rPr>
        <w:t xml:space="preserve"> seznámí s e</w:t>
      </w:r>
      <w:r w:rsidR="00B85F24" w:rsidRPr="005D4899">
        <w:rPr>
          <w:rFonts w:cstheme="minorHAnsi"/>
          <w:color w:val="000000"/>
          <w:szCs w:val="24"/>
        </w:rPr>
        <w:t>xpozicí</w:t>
      </w:r>
      <w:r w:rsidR="00460AA8" w:rsidRPr="005D4899">
        <w:rPr>
          <w:rFonts w:cstheme="minorHAnsi"/>
          <w:color w:val="000000"/>
          <w:szCs w:val="24"/>
        </w:rPr>
        <w:t xml:space="preserve"> jako takovou a prostřednictvím „obživlých“ obrazů uvidí živočichy, se kterými se pak </w:t>
      </w:r>
      <w:r w:rsidR="00B85F24" w:rsidRPr="005D4899">
        <w:rPr>
          <w:rFonts w:cstheme="minorHAnsi"/>
          <w:color w:val="000000"/>
          <w:szCs w:val="24"/>
        </w:rPr>
        <w:t>později</w:t>
      </w:r>
      <w:r w:rsidR="00460AA8" w:rsidRPr="005D4899">
        <w:rPr>
          <w:rFonts w:cstheme="minorHAnsi"/>
          <w:color w:val="000000"/>
          <w:szCs w:val="24"/>
        </w:rPr>
        <w:t xml:space="preserve"> sami setkají. Světelné </w:t>
      </w:r>
      <w:r w:rsidR="00460597" w:rsidRPr="005D4899">
        <w:rPr>
          <w:rFonts w:cstheme="minorHAnsi"/>
          <w:color w:val="000000"/>
          <w:szCs w:val="24"/>
        </w:rPr>
        <w:t xml:space="preserve">a zvukové </w:t>
      </w:r>
      <w:r w:rsidR="00460AA8" w:rsidRPr="005D4899">
        <w:rPr>
          <w:rFonts w:cstheme="minorHAnsi"/>
          <w:color w:val="000000"/>
          <w:szCs w:val="24"/>
        </w:rPr>
        <w:t>prvky jednotlivých sálech pak dod</w:t>
      </w:r>
      <w:r w:rsidR="00CE716B" w:rsidRPr="005D4899">
        <w:rPr>
          <w:rFonts w:cstheme="minorHAnsi"/>
          <w:color w:val="000000"/>
          <w:szCs w:val="24"/>
        </w:rPr>
        <w:t>ávají</w:t>
      </w:r>
      <w:r w:rsidR="00460AA8" w:rsidRPr="005D4899">
        <w:rPr>
          <w:rFonts w:cstheme="minorHAnsi"/>
          <w:color w:val="000000"/>
          <w:szCs w:val="24"/>
        </w:rPr>
        <w:t xml:space="preserve"> prostoru neopakovatelnou atmosféru, která návštěvní</w:t>
      </w:r>
      <w:r w:rsidR="0024739E" w:rsidRPr="005D4899">
        <w:rPr>
          <w:rFonts w:cstheme="minorHAnsi"/>
          <w:color w:val="000000"/>
          <w:szCs w:val="24"/>
        </w:rPr>
        <w:t xml:space="preserve">ky vtáhne </w:t>
      </w:r>
      <w:r w:rsidR="00460AA8" w:rsidRPr="005D4899">
        <w:rPr>
          <w:rFonts w:cstheme="minorHAnsi"/>
          <w:color w:val="000000"/>
          <w:szCs w:val="24"/>
        </w:rPr>
        <w:t>do fascinujícího světa zvířat.</w:t>
      </w:r>
    </w:p>
    <w:p w14:paraId="330D0096" w14:textId="14DC4BCB" w:rsidR="00BB23D1" w:rsidRPr="005D4899" w:rsidRDefault="00BB23D1" w:rsidP="0052655B">
      <w:pPr>
        <w:spacing w:after="0"/>
        <w:jc w:val="both"/>
        <w:rPr>
          <w:rFonts w:cstheme="minorHAnsi"/>
          <w:color w:val="000000"/>
          <w:szCs w:val="24"/>
        </w:rPr>
      </w:pPr>
    </w:p>
    <w:p w14:paraId="53B1C695" w14:textId="2468978D" w:rsidR="002A5538" w:rsidRDefault="008F0560" w:rsidP="0052655B">
      <w:pPr>
        <w:spacing w:after="0"/>
        <w:jc w:val="both"/>
        <w:rPr>
          <w:rFonts w:cstheme="minorHAnsi"/>
          <w:szCs w:val="24"/>
        </w:rPr>
      </w:pPr>
      <w:r w:rsidRPr="008F0560">
        <w:rPr>
          <w:rFonts w:cstheme="minorHAnsi"/>
          <w:szCs w:val="24"/>
        </w:rPr>
        <w:t xml:space="preserve">Součástí expozice </w:t>
      </w:r>
      <w:r>
        <w:rPr>
          <w:rFonts w:cstheme="minorHAnsi"/>
          <w:szCs w:val="24"/>
        </w:rPr>
        <w:t xml:space="preserve">jsou i interaktivní prvky, které bezpochyby zaujmou děti i dospělé. Například </w:t>
      </w:r>
      <w:r w:rsidR="005F54A1">
        <w:rPr>
          <w:rFonts w:cstheme="minorHAnsi"/>
          <w:szCs w:val="24"/>
        </w:rPr>
        <w:t>díky</w:t>
      </w:r>
      <w:r>
        <w:rPr>
          <w:rFonts w:cstheme="minorHAnsi"/>
          <w:szCs w:val="24"/>
        </w:rPr>
        <w:t xml:space="preserve"> dřevěný</w:t>
      </w:r>
      <w:r w:rsidR="005F54A1">
        <w:rPr>
          <w:rFonts w:cstheme="minorHAnsi"/>
          <w:szCs w:val="24"/>
        </w:rPr>
        <w:t>m</w:t>
      </w:r>
      <w:r>
        <w:rPr>
          <w:rFonts w:cstheme="minorHAnsi"/>
          <w:szCs w:val="24"/>
        </w:rPr>
        <w:t xml:space="preserve"> destič</w:t>
      </w:r>
      <w:r w:rsidR="005F54A1">
        <w:rPr>
          <w:rFonts w:cstheme="minorHAnsi"/>
          <w:szCs w:val="24"/>
        </w:rPr>
        <w:t>kám</w:t>
      </w:r>
      <w:r>
        <w:rPr>
          <w:rFonts w:cstheme="minorHAnsi"/>
          <w:szCs w:val="24"/>
        </w:rPr>
        <w:t xml:space="preserve"> s barevnými </w:t>
      </w:r>
      <w:proofErr w:type="spellStart"/>
      <w:r>
        <w:rPr>
          <w:rFonts w:cstheme="minorHAnsi"/>
          <w:szCs w:val="24"/>
        </w:rPr>
        <w:t>komiksově</w:t>
      </w:r>
      <w:proofErr w:type="spellEnd"/>
      <w:r>
        <w:rPr>
          <w:rFonts w:cstheme="minorHAnsi"/>
          <w:szCs w:val="24"/>
        </w:rPr>
        <w:t xml:space="preserve"> laděnými zvířecími postavičkami se návštěvníci </w:t>
      </w:r>
      <w:r w:rsidR="00A00035">
        <w:rPr>
          <w:rFonts w:cstheme="minorHAnsi"/>
          <w:szCs w:val="24"/>
        </w:rPr>
        <w:t xml:space="preserve">zábavnou formou </w:t>
      </w:r>
      <w:r>
        <w:rPr>
          <w:rFonts w:cstheme="minorHAnsi"/>
          <w:szCs w:val="24"/>
        </w:rPr>
        <w:t xml:space="preserve">dozvědí </w:t>
      </w:r>
      <w:r w:rsidR="00A00035">
        <w:rPr>
          <w:rFonts w:cstheme="minorHAnsi"/>
          <w:szCs w:val="24"/>
        </w:rPr>
        <w:t xml:space="preserve">i </w:t>
      </w:r>
      <w:r>
        <w:rPr>
          <w:rFonts w:cstheme="minorHAnsi"/>
          <w:szCs w:val="24"/>
        </w:rPr>
        <w:t xml:space="preserve">málo známé informace o jednotlivých zvířecích druzích. </w:t>
      </w:r>
      <w:r w:rsidR="00A00035">
        <w:rPr>
          <w:rFonts w:cstheme="minorHAnsi"/>
          <w:szCs w:val="24"/>
        </w:rPr>
        <w:t>Chybět samozřejmě nemohou ani předměty, na které si mohou příchozí sami sáhnout</w:t>
      </w:r>
      <w:r w:rsidR="005F54A1">
        <w:rPr>
          <w:rFonts w:cstheme="minorHAnsi"/>
          <w:szCs w:val="24"/>
        </w:rPr>
        <w:t xml:space="preserve">. Díky tomu se třeba </w:t>
      </w:r>
      <w:r w:rsidR="00E716F7">
        <w:rPr>
          <w:rFonts w:cstheme="minorHAnsi"/>
          <w:szCs w:val="24"/>
        </w:rPr>
        <w:t>podíva</w:t>
      </w:r>
      <w:r w:rsidR="005F54A1">
        <w:rPr>
          <w:rFonts w:cstheme="minorHAnsi"/>
          <w:szCs w:val="24"/>
        </w:rPr>
        <w:t>jí</w:t>
      </w:r>
      <w:r w:rsidR="00E716F7">
        <w:rPr>
          <w:rFonts w:cstheme="minorHAnsi"/>
          <w:szCs w:val="24"/>
        </w:rPr>
        <w:t xml:space="preserve"> přímo do tlamy zvětšené hlavy </w:t>
      </w:r>
      <w:r w:rsidR="005F54A1">
        <w:rPr>
          <w:rFonts w:cstheme="minorHAnsi"/>
          <w:szCs w:val="24"/>
        </w:rPr>
        <w:t xml:space="preserve">zmije, zkusí si, jakou sílu je </w:t>
      </w:r>
      <w:r w:rsidR="00D05C1E">
        <w:rPr>
          <w:rFonts w:cstheme="minorHAnsi"/>
          <w:szCs w:val="24"/>
        </w:rPr>
        <w:t>po</w:t>
      </w:r>
      <w:r w:rsidR="005F54A1">
        <w:rPr>
          <w:rFonts w:cstheme="minorHAnsi"/>
          <w:szCs w:val="24"/>
        </w:rPr>
        <w:t xml:space="preserve">třeba vynaložit k zavření otevřené obří mušle nebo budou navádět mnohonožku úzkými </w:t>
      </w:r>
      <w:r w:rsidR="00D05C1E">
        <w:rPr>
          <w:rFonts w:cstheme="minorHAnsi"/>
          <w:szCs w:val="24"/>
        </w:rPr>
        <w:t xml:space="preserve">podzemními </w:t>
      </w:r>
      <w:r w:rsidR="005F54A1">
        <w:rPr>
          <w:rFonts w:cstheme="minorHAnsi"/>
          <w:szCs w:val="24"/>
        </w:rPr>
        <w:t>chodbičkami</w:t>
      </w:r>
      <w:r w:rsidR="00E716F7">
        <w:rPr>
          <w:rFonts w:cstheme="minorHAnsi"/>
          <w:szCs w:val="24"/>
        </w:rPr>
        <w:t>.</w:t>
      </w:r>
    </w:p>
    <w:p w14:paraId="70F3884E" w14:textId="77777777" w:rsidR="008F0560" w:rsidRPr="008F0560" w:rsidRDefault="008F0560" w:rsidP="0052655B">
      <w:pPr>
        <w:spacing w:after="0"/>
        <w:jc w:val="both"/>
        <w:rPr>
          <w:rFonts w:cstheme="minorHAnsi"/>
          <w:szCs w:val="24"/>
        </w:rPr>
      </w:pPr>
    </w:p>
    <w:p w14:paraId="23C2742D" w14:textId="77777777" w:rsidR="002A5538" w:rsidRPr="005D4899" w:rsidRDefault="002A5538" w:rsidP="002A553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Cs w:val="24"/>
          <w:lang w:eastAsia="cs-CZ"/>
        </w:rPr>
      </w:pPr>
      <w:r w:rsidRPr="005D4899">
        <w:rPr>
          <w:rFonts w:eastAsia="Times New Roman" w:cstheme="minorHAnsi"/>
          <w:b/>
          <w:bCs/>
          <w:color w:val="222222"/>
          <w:szCs w:val="24"/>
          <w:lang w:eastAsia="cs-CZ"/>
        </w:rPr>
        <w:t>„</w:t>
      </w:r>
      <w:proofErr w:type="spellStart"/>
      <w:r w:rsidRPr="005D4899">
        <w:rPr>
          <w:rFonts w:eastAsia="Times New Roman" w:cstheme="minorHAnsi"/>
          <w:b/>
          <w:bCs/>
          <w:color w:val="222222"/>
          <w:szCs w:val="24"/>
          <w:lang w:eastAsia="cs-CZ"/>
        </w:rPr>
        <w:t>Bejvávalo</w:t>
      </w:r>
      <w:proofErr w:type="spellEnd"/>
      <w:r w:rsidRPr="005D4899">
        <w:rPr>
          <w:rFonts w:eastAsia="Times New Roman" w:cstheme="minorHAnsi"/>
          <w:b/>
          <w:bCs/>
          <w:color w:val="222222"/>
          <w:szCs w:val="24"/>
          <w:lang w:eastAsia="cs-CZ"/>
        </w:rPr>
        <w:t xml:space="preserve"> skutečně dobře?“ ptá se Národní muzeum v nové reklamě</w:t>
      </w:r>
    </w:p>
    <w:p w14:paraId="05E8B395" w14:textId="0FC6E560" w:rsidR="002A5538" w:rsidRPr="005D4899" w:rsidRDefault="002A553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</w:pPr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br/>
        <w:t xml:space="preserve">Národní muzeum během </w:t>
      </w:r>
      <w:r w:rsidR="00C71F7D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letošního léta otevřelo </w:t>
      </w:r>
      <w:r w:rsidR="006E2ABB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v Muzejním komplexu </w:t>
      </w:r>
      <w:r w:rsidR="00C71F7D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dvě stálé expozice </w:t>
      </w:r>
      <w:r w:rsidR="00C71F7D" w:rsidRPr="007D75A1">
        <w:rPr>
          <w:rFonts w:eastAsia="Times New Roman" w:cstheme="minorHAnsi"/>
          <w:b/>
          <w:bCs/>
          <w:i/>
          <w:iCs/>
          <w:color w:val="222222"/>
          <w:szCs w:val="24"/>
          <w:bdr w:val="none" w:sz="0" w:space="0" w:color="auto" w:frame="1"/>
          <w:lang w:eastAsia="cs-CZ"/>
        </w:rPr>
        <w:t>Dějiny 20. století</w:t>
      </w:r>
      <w:r w:rsidR="00C71F7D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a </w:t>
      </w:r>
      <w:r w:rsidR="00C71F7D" w:rsidRPr="007D75A1">
        <w:rPr>
          <w:rFonts w:eastAsia="Times New Roman" w:cstheme="minorHAnsi"/>
          <w:b/>
          <w:bCs/>
          <w:i/>
          <w:iCs/>
          <w:color w:val="222222"/>
          <w:szCs w:val="24"/>
          <w:bdr w:val="none" w:sz="0" w:space="0" w:color="auto" w:frame="1"/>
          <w:lang w:eastAsia="cs-CZ"/>
        </w:rPr>
        <w:t>Zázraky evoluce</w:t>
      </w:r>
      <w:r w:rsidR="007D75A1">
        <w:rPr>
          <w:rFonts w:eastAsia="Times New Roman" w:cstheme="minorHAnsi"/>
          <w:b/>
          <w:bCs/>
          <w:i/>
          <w:iCs/>
          <w:color w:val="222222"/>
          <w:szCs w:val="24"/>
          <w:bdr w:val="none" w:sz="0" w:space="0" w:color="auto" w:frame="1"/>
          <w:lang w:eastAsia="cs-CZ"/>
        </w:rPr>
        <w:t>.</w:t>
      </w:r>
      <w:r w:rsidR="00C71F7D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</w:t>
      </w:r>
      <w:r w:rsidR="007D75A1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N</w:t>
      </w:r>
      <w:r w:rsidR="006E2ABB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a následující týdny pak připravuje otevření dalších dvou stálých expozic s názvy </w:t>
      </w:r>
      <w:r w:rsidR="006E2ABB" w:rsidRPr="007D75A1">
        <w:rPr>
          <w:rFonts w:eastAsia="Times New Roman" w:cstheme="minorHAnsi"/>
          <w:b/>
          <w:bCs/>
          <w:i/>
          <w:iCs/>
          <w:color w:val="222222"/>
          <w:szCs w:val="24"/>
          <w:bdr w:val="none" w:sz="0" w:space="0" w:color="auto" w:frame="1"/>
          <w:lang w:eastAsia="cs-CZ"/>
        </w:rPr>
        <w:t>Dějiny</w:t>
      </w:r>
      <w:r w:rsidR="006E2ABB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a </w:t>
      </w:r>
      <w:r w:rsidR="006E2ABB" w:rsidRPr="007D75A1">
        <w:rPr>
          <w:rFonts w:eastAsia="Times New Roman" w:cstheme="minorHAnsi"/>
          <w:b/>
          <w:bCs/>
          <w:i/>
          <w:iCs/>
          <w:color w:val="222222"/>
          <w:szCs w:val="24"/>
          <w:bdr w:val="none" w:sz="0" w:space="0" w:color="auto" w:frame="1"/>
          <w:lang w:eastAsia="cs-CZ"/>
        </w:rPr>
        <w:t>Příroda</w:t>
      </w:r>
      <w:r w:rsidR="007D75A1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.</w:t>
      </w:r>
      <w:r w:rsidR="006E2ABB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</w:t>
      </w:r>
      <w:r w:rsidR="007D75A1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D</w:t>
      </w:r>
      <w:r w:rsidR="006E2ABB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ohromady </w:t>
      </w:r>
      <w:r w:rsidR="007D75A1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se jedná o </w:t>
      </w:r>
      <w:r w:rsidR="006E2ABB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téměř </w:t>
      </w:r>
      <w:r w:rsidR="00530CD7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10.000 m</w:t>
      </w:r>
      <w:r w:rsidR="00530CD7" w:rsidRPr="007D75A1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vertAlign w:val="superscript"/>
          <w:lang w:eastAsia="cs-CZ"/>
        </w:rPr>
        <w:t>2</w:t>
      </w:r>
      <w:r w:rsidR="00530CD7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výstavní plochy a </w:t>
      </w:r>
      <w:r w:rsidR="007D75A1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Národní muzeum </w:t>
      </w:r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přichází s reklamní kampaní „</w:t>
      </w:r>
      <w:proofErr w:type="spellStart"/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Bejvávalo</w:t>
      </w:r>
      <w:proofErr w:type="spellEnd"/>
      <w:r w:rsidR="00526908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</w:t>
      </w:r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dobře?“, která zve </w:t>
      </w:r>
      <w:r w:rsidR="00530CD7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k návštěvě těchto</w:t>
      </w:r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nových expozic a nabádá k zamyšlení nad tím, zda historii vnímáme vždy z objektivního úhlu pohledu. Přesvědčit se o tom, zda v minulosti skutečně „</w:t>
      </w:r>
      <w:proofErr w:type="spellStart"/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bejvávalo</w:t>
      </w:r>
      <w:proofErr w:type="spellEnd"/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dobře“ mohou příchozí právě v Národní</w:t>
      </w:r>
      <w:r w:rsidR="004E445D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m</w:t>
      </w:r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 xml:space="preserve"> muze</w:t>
      </w:r>
      <w:r w:rsidR="004E445D"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u</w:t>
      </w:r>
      <w:r w:rsidRPr="005D4899">
        <w:rPr>
          <w:rFonts w:eastAsia="Times New Roman" w:cstheme="minorHAnsi"/>
          <w:b/>
          <w:bCs/>
          <w:color w:val="222222"/>
          <w:szCs w:val="24"/>
          <w:bdr w:val="none" w:sz="0" w:space="0" w:color="auto" w:frame="1"/>
          <w:lang w:eastAsia="cs-CZ"/>
        </w:rPr>
        <w:t>.</w:t>
      </w:r>
    </w:p>
    <w:p w14:paraId="4B3E1965" w14:textId="77777777" w:rsidR="002A5538" w:rsidRPr="005D4899" w:rsidRDefault="002A553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</w:pPr>
    </w:p>
    <w:p w14:paraId="28610F5C" w14:textId="1A20D9BD" w:rsidR="002A5538" w:rsidRPr="005D4899" w:rsidRDefault="0052690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cs-CZ"/>
        </w:rPr>
      </w:pPr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Hlavním </w:t>
      </w:r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motivem reklamního spotu je lidová písnička „</w:t>
      </w:r>
      <w:proofErr w:type="spellStart"/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Bejvávalo</w:t>
      </w:r>
      <w:proofErr w:type="spellEnd"/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 dobře“, na jejímž pozadí se odehrávají dramatické historické okamžiky. Čerstvě oddaní novomanželé se k sobě choulí v krytu během válečného náletu. Starší muž podstupuje drastický středověký zubařský zákrok. </w:t>
      </w:r>
      <w:r w:rsidR="00674531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V</w:t>
      </w:r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 uranových dolech dřou pod dohledem dozorců se samopaly političtí vězni</w:t>
      </w:r>
      <w:r w:rsidR="00674531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, objevují se vyhynulí živočichové, které </w:t>
      </w:r>
      <w:r w:rsidR="004F1520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dnes může</w:t>
      </w:r>
      <w:r w:rsidR="00C443A4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m</w:t>
      </w:r>
      <w:r w:rsidR="004F1520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e vidět pouze v muzeu</w:t>
      </w:r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. „Opravdu </w:t>
      </w:r>
      <w:proofErr w:type="spellStart"/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bejvávalo</w:t>
      </w:r>
      <w:proofErr w:type="spellEnd"/>
      <w:r w:rsidR="002A5538"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 dobře?“ zazní v závěru reklamního spotu. V nových expozicích Národního muzea uvidíte, jak skutečně bývávalo.</w:t>
      </w:r>
    </w:p>
    <w:p w14:paraId="2E9703D4" w14:textId="77777777" w:rsidR="002A5538" w:rsidRPr="005D4899" w:rsidRDefault="002A553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</w:pPr>
    </w:p>
    <w:p w14:paraId="727AB9D3" w14:textId="4B60DE16" w:rsidR="002A5538" w:rsidRDefault="002A553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  <w:bdr w:val="none" w:sz="0" w:space="0" w:color="auto" w:frame="1"/>
          <w:lang w:eastAsia="cs-CZ"/>
        </w:rPr>
      </w:pPr>
      <w:r w:rsidRPr="005D4899">
        <w:rPr>
          <w:rFonts w:eastAsia="Times New Roman" w:cstheme="minorHAnsi"/>
          <w:szCs w:val="24"/>
          <w:bdr w:val="none" w:sz="0" w:space="0" w:color="auto" w:frame="1"/>
          <w:lang w:eastAsia="cs-CZ"/>
        </w:rPr>
        <w:lastRenderedPageBreak/>
        <w:t>Národní muzeum touto kampaní současně reflektuje nynější situaci, kdy se naše společnost setkává s množstvím omezení.  Lidé si tak mohou uvědomit, že v minulosti museli překonávat daleko větší životní překážky a návštěvou nových expozic Národního muzea se na vlastní oči přesvědčit, že ne vždy „</w:t>
      </w:r>
      <w:proofErr w:type="spellStart"/>
      <w:r w:rsidRPr="005D4899">
        <w:rPr>
          <w:rFonts w:eastAsia="Times New Roman" w:cstheme="minorHAnsi"/>
          <w:szCs w:val="24"/>
          <w:bdr w:val="none" w:sz="0" w:space="0" w:color="auto" w:frame="1"/>
          <w:lang w:eastAsia="cs-CZ"/>
        </w:rPr>
        <w:t>Bejvávalo</w:t>
      </w:r>
      <w:proofErr w:type="spellEnd"/>
      <w:r w:rsidRPr="005D4899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dobře“.</w:t>
      </w:r>
    </w:p>
    <w:p w14:paraId="5E34CD41" w14:textId="2AB31998" w:rsidR="00221C9C" w:rsidRDefault="00221C9C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  <w:bdr w:val="none" w:sz="0" w:space="0" w:color="auto" w:frame="1"/>
          <w:lang w:eastAsia="cs-CZ"/>
        </w:rPr>
      </w:pPr>
    </w:p>
    <w:p w14:paraId="33E9B409" w14:textId="31F35901" w:rsidR="00221C9C" w:rsidRPr="005D4899" w:rsidRDefault="00221C9C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  <w:lang w:eastAsia="cs-CZ"/>
        </w:rPr>
      </w:pPr>
      <w:r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„Národní muzeum se všechny své reklamní kampan</w:t>
      </w:r>
      <w:r w:rsidR="00A33F2E"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ě</w:t>
      </w:r>
      <w:r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 xml:space="preserve"> snaž</w:t>
      </w:r>
      <w:r w:rsidR="00A33F2E"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í</w:t>
      </w:r>
      <w:r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 xml:space="preserve"> dělat poutavou a neotřelou formou. Jinak tomu není ani v</w:t>
      </w:r>
      <w:r w:rsidR="00A33F2E"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 případě kampaně na nové stálé expozice muzea. Naším cílem je nejen zaujmout, ale též reagovat na aktuální situaci v naší republice i celém světě a ukázat, že muzea nejsou jen o minulosti, ale vy</w:t>
      </w:r>
      <w:r w:rsidR="00AB7752"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 xml:space="preserve">jadřují se i </w:t>
      </w:r>
      <w:r w:rsidR="00D05C1E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 xml:space="preserve">k </w:t>
      </w:r>
      <w:r w:rsidR="00AB7752"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aktuálním tématům a umí nastavovat zrcadlo současnosti</w:t>
      </w:r>
      <w:r w:rsidR="00D05C1E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,</w:t>
      </w:r>
      <w:r w:rsidR="00AB7752" w:rsidRPr="00AB7752">
        <w:rPr>
          <w:rFonts w:eastAsia="Times New Roman" w:cstheme="minorHAnsi"/>
          <w:i/>
          <w:iCs/>
          <w:szCs w:val="24"/>
          <w:bdr w:val="none" w:sz="0" w:space="0" w:color="auto" w:frame="1"/>
          <w:lang w:eastAsia="cs-CZ"/>
        </w:rPr>
        <w:t>“</w:t>
      </w:r>
      <w:r w:rsidR="00AB7752">
        <w:rPr>
          <w:rFonts w:eastAsia="Times New Roman" w:cstheme="minorHAnsi"/>
          <w:szCs w:val="24"/>
          <w:bdr w:val="none" w:sz="0" w:space="0" w:color="auto" w:frame="1"/>
          <w:lang w:eastAsia="cs-CZ"/>
        </w:rPr>
        <w:t xml:space="preserve"> </w:t>
      </w:r>
      <w:r w:rsidR="00D05C1E">
        <w:rPr>
          <w:rFonts w:eastAsia="Times New Roman" w:cstheme="minorHAnsi"/>
          <w:szCs w:val="24"/>
          <w:bdr w:val="none" w:sz="0" w:space="0" w:color="auto" w:frame="1"/>
          <w:lang w:eastAsia="cs-CZ"/>
        </w:rPr>
        <w:t>p</w:t>
      </w:r>
      <w:r w:rsidR="00AB7752">
        <w:rPr>
          <w:rFonts w:eastAsia="Times New Roman" w:cstheme="minorHAnsi"/>
          <w:szCs w:val="24"/>
          <w:bdr w:val="none" w:sz="0" w:space="0" w:color="auto" w:frame="1"/>
          <w:lang w:eastAsia="cs-CZ"/>
        </w:rPr>
        <w:t>oznamenává generální ředitel Národního muzea Michal Lukeš.</w:t>
      </w:r>
    </w:p>
    <w:p w14:paraId="6937BD60" w14:textId="77777777" w:rsidR="002A5538" w:rsidRPr="005D4899" w:rsidRDefault="002A553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cs-CZ"/>
        </w:rPr>
      </w:pPr>
    </w:p>
    <w:p w14:paraId="1A68F11B" w14:textId="0C8C3EC6" w:rsidR="002A5538" w:rsidRPr="005D4899" w:rsidRDefault="002A553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cs-CZ"/>
        </w:rPr>
      </w:pPr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Spot vytvořil v reklamní agentuře </w:t>
      </w:r>
      <w:proofErr w:type="spellStart"/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Espresoo</w:t>
      </w:r>
      <w:proofErr w:type="spellEnd"/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 xml:space="preserve"> kreativní tým ve složení Eda Kauba, Pavel Friš a Vilém </w:t>
      </w:r>
      <w:proofErr w:type="spellStart"/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Kabzan</w:t>
      </w:r>
      <w:proofErr w:type="spellEnd"/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. Národní muzeum navazuje tímto spotem na svůj dřívější významný úspěch na reklamním festivalu v Cannes, kde získalo prestižní ocenění Cannes Lion za spot nazvaný „Mnichovská dohoda", jehož autorem byl rovněž Eda Kauba.</w:t>
      </w:r>
      <w:r w:rsidRPr="005D4899">
        <w:rPr>
          <w:rFonts w:eastAsia="Times New Roman" w:cstheme="minorHAnsi"/>
          <w:color w:val="222222"/>
          <w:szCs w:val="24"/>
          <w:lang w:eastAsia="cs-CZ"/>
        </w:rPr>
        <w:t xml:space="preserve"> Filmový spot </w:t>
      </w:r>
      <w:r w:rsidRPr="005D4899">
        <w:rPr>
          <w:rFonts w:eastAsia="Times New Roman" w:cstheme="minorHAnsi"/>
          <w:color w:val="222222"/>
          <w:szCs w:val="24"/>
          <w:bdr w:val="none" w:sz="0" w:space="0" w:color="auto" w:frame="1"/>
          <w:lang w:eastAsia="cs-CZ"/>
        </w:rPr>
        <w:t>„</w:t>
      </w:r>
      <w:proofErr w:type="spellStart"/>
      <w:r w:rsidRPr="005D4899">
        <w:rPr>
          <w:rFonts w:eastAsia="Times New Roman" w:cstheme="minorHAnsi"/>
          <w:color w:val="222222"/>
          <w:szCs w:val="24"/>
          <w:lang w:eastAsia="cs-CZ"/>
        </w:rPr>
        <w:t>Bejvávalo</w:t>
      </w:r>
      <w:proofErr w:type="spellEnd"/>
      <w:r w:rsidRPr="005D4899">
        <w:rPr>
          <w:rFonts w:eastAsia="Times New Roman" w:cstheme="minorHAnsi"/>
          <w:color w:val="222222"/>
          <w:szCs w:val="24"/>
          <w:lang w:eastAsia="cs-CZ"/>
        </w:rPr>
        <w:t xml:space="preserve"> dobře?“ natočilo režisérské duo </w:t>
      </w:r>
      <w:proofErr w:type="spellStart"/>
      <w:r w:rsidRPr="005D4899">
        <w:rPr>
          <w:rFonts w:eastAsia="Times New Roman" w:cstheme="minorHAnsi"/>
          <w:color w:val="222222"/>
          <w:szCs w:val="24"/>
          <w:lang w:eastAsia="cs-CZ"/>
        </w:rPr>
        <w:t>Wolfberg</w:t>
      </w:r>
      <w:proofErr w:type="spellEnd"/>
      <w:r w:rsidRPr="005D4899">
        <w:rPr>
          <w:rFonts w:eastAsia="Times New Roman" w:cstheme="minorHAnsi"/>
          <w:color w:val="222222"/>
          <w:szCs w:val="24"/>
          <w:lang w:eastAsia="cs-CZ"/>
        </w:rPr>
        <w:t xml:space="preserve"> v produkci </w:t>
      </w:r>
      <w:proofErr w:type="spellStart"/>
      <w:r w:rsidRPr="005D4899">
        <w:rPr>
          <w:rFonts w:eastAsia="Times New Roman" w:cstheme="minorHAnsi"/>
          <w:color w:val="222222"/>
          <w:szCs w:val="24"/>
          <w:lang w:eastAsia="cs-CZ"/>
        </w:rPr>
        <w:t>Creative</w:t>
      </w:r>
      <w:proofErr w:type="spellEnd"/>
      <w:r w:rsidRPr="005D4899">
        <w:rPr>
          <w:rFonts w:eastAsia="Times New Roman" w:cstheme="minorHAnsi"/>
          <w:color w:val="222222"/>
          <w:szCs w:val="24"/>
          <w:lang w:eastAsia="cs-CZ"/>
        </w:rPr>
        <w:t xml:space="preserve"> </w:t>
      </w:r>
      <w:proofErr w:type="spellStart"/>
      <w:r w:rsidRPr="005D4899">
        <w:rPr>
          <w:rFonts w:eastAsia="Times New Roman" w:cstheme="minorHAnsi"/>
          <w:color w:val="222222"/>
          <w:szCs w:val="24"/>
          <w:lang w:eastAsia="cs-CZ"/>
        </w:rPr>
        <w:t>Embassy</w:t>
      </w:r>
      <w:proofErr w:type="spellEnd"/>
      <w:r w:rsidRPr="005D4899">
        <w:rPr>
          <w:rFonts w:eastAsia="Times New Roman" w:cstheme="minorHAnsi"/>
          <w:color w:val="222222"/>
          <w:szCs w:val="24"/>
          <w:lang w:eastAsia="cs-CZ"/>
        </w:rPr>
        <w:t>.</w:t>
      </w:r>
    </w:p>
    <w:p w14:paraId="7B50E973" w14:textId="6A18D178" w:rsidR="00526908" w:rsidRPr="005D4899" w:rsidRDefault="00526908" w:rsidP="002A553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Cs w:val="24"/>
          <w:lang w:eastAsia="cs-CZ"/>
        </w:rPr>
      </w:pPr>
    </w:p>
    <w:p w14:paraId="0564E570" w14:textId="46CE9E18" w:rsidR="00526908" w:rsidRPr="005D4899" w:rsidRDefault="4B45D995" w:rsidP="02DA0E94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  <w:r w:rsidRPr="005D4899">
        <w:rPr>
          <w:rFonts w:eastAsia="Times New Roman" w:cstheme="minorHAnsi"/>
          <w:color w:val="222222"/>
          <w:lang w:eastAsia="cs-CZ"/>
        </w:rPr>
        <w:t xml:space="preserve">Video </w:t>
      </w:r>
      <w:r w:rsidR="6D407EB2" w:rsidRPr="005D4899">
        <w:rPr>
          <w:rFonts w:eastAsia="Times New Roman" w:cstheme="minorHAnsi"/>
          <w:color w:val="222222"/>
          <w:lang w:eastAsia="cs-CZ"/>
        </w:rPr>
        <w:t xml:space="preserve">návštěvníci </w:t>
      </w:r>
      <w:r w:rsidR="351A124A" w:rsidRPr="005D4899">
        <w:rPr>
          <w:rFonts w:eastAsia="Times New Roman" w:cstheme="minorHAnsi"/>
          <w:color w:val="222222"/>
          <w:lang w:eastAsia="cs-CZ"/>
        </w:rPr>
        <w:t xml:space="preserve">uvidí </w:t>
      </w:r>
      <w:r w:rsidR="6D407EB2" w:rsidRPr="005D4899">
        <w:rPr>
          <w:rFonts w:eastAsia="Times New Roman" w:cstheme="minorHAnsi"/>
          <w:color w:val="222222"/>
          <w:lang w:eastAsia="cs-CZ"/>
        </w:rPr>
        <w:t xml:space="preserve">v televizi, on-line médiích či na svých sociálních sítích. </w:t>
      </w:r>
      <w:r w:rsidR="688635EC" w:rsidRPr="005D4899">
        <w:rPr>
          <w:rFonts w:eastAsia="Times New Roman" w:cstheme="minorHAnsi"/>
          <w:color w:val="222222"/>
          <w:lang w:eastAsia="cs-CZ"/>
        </w:rPr>
        <w:t xml:space="preserve">S vizuálem se setkají i při svých procházkách ulicemi měst </w:t>
      </w:r>
      <w:r w:rsidR="70345775" w:rsidRPr="005D4899">
        <w:rPr>
          <w:rFonts w:eastAsia="Times New Roman" w:cstheme="minorHAnsi"/>
          <w:color w:val="222222"/>
          <w:lang w:eastAsia="cs-CZ"/>
        </w:rPr>
        <w:t>či brouzdání po internetu. Audio verzi jistě zaslechnou v rozhlase nebo na Spotify.</w:t>
      </w:r>
    </w:p>
    <w:p w14:paraId="6D0F365B" w14:textId="77777777" w:rsidR="00CA0433" w:rsidRPr="0002669D" w:rsidRDefault="00CA0433" w:rsidP="0052655B">
      <w:pPr>
        <w:jc w:val="both"/>
        <w:rPr>
          <w:rFonts w:cstheme="minorHAnsi"/>
          <w:color w:val="000000"/>
          <w:szCs w:val="24"/>
          <w:shd w:val="clear" w:color="auto" w:fill="FFFFFF"/>
        </w:rPr>
      </w:pPr>
    </w:p>
    <w:p w14:paraId="64943F15" w14:textId="7CDC52E4" w:rsidR="00DB0968" w:rsidRPr="005D4899" w:rsidRDefault="00DB0968" w:rsidP="0052655B">
      <w:pPr>
        <w:jc w:val="both"/>
        <w:rPr>
          <w:rFonts w:cstheme="minorHAnsi"/>
          <w:color w:val="000000"/>
          <w:szCs w:val="24"/>
          <w:shd w:val="clear" w:color="auto" w:fill="FFFFFF"/>
        </w:rPr>
      </w:pPr>
      <w:r w:rsidRPr="005D4899">
        <w:rPr>
          <w:rFonts w:eastAsia="Calibri" w:cstheme="minorHAnsi"/>
          <w:b/>
          <w:color w:val="A50343"/>
          <w:szCs w:val="24"/>
        </w:rPr>
        <w:t>MgA. Šárka Bukvajová</w:t>
      </w:r>
    </w:p>
    <w:p w14:paraId="2644EE9C" w14:textId="77777777" w:rsidR="00DB0968" w:rsidRPr="005D4899" w:rsidRDefault="00DB0968" w:rsidP="0052655B">
      <w:pPr>
        <w:spacing w:line="240" w:lineRule="auto"/>
        <w:jc w:val="both"/>
        <w:rPr>
          <w:rFonts w:eastAsia="Calibri" w:cstheme="minorHAnsi"/>
          <w:b/>
          <w:szCs w:val="24"/>
        </w:rPr>
      </w:pPr>
      <w:r w:rsidRPr="005D4899">
        <w:rPr>
          <w:rFonts w:eastAsia="Calibri" w:cstheme="minorHAnsi"/>
          <w:i/>
          <w:szCs w:val="24"/>
        </w:rPr>
        <w:t>Vedoucí Oddělení vnějších vztahů</w:t>
      </w:r>
    </w:p>
    <w:p w14:paraId="3D829251" w14:textId="77777777" w:rsidR="00DB0968" w:rsidRPr="005D4899" w:rsidRDefault="00DB0968" w:rsidP="0052655B">
      <w:pPr>
        <w:tabs>
          <w:tab w:val="left" w:pos="2649"/>
        </w:tabs>
        <w:spacing w:line="240" w:lineRule="auto"/>
        <w:jc w:val="both"/>
        <w:rPr>
          <w:rFonts w:eastAsia="Calibri" w:cstheme="minorHAnsi"/>
          <w:szCs w:val="24"/>
        </w:rPr>
      </w:pPr>
      <w:r w:rsidRPr="005D4899">
        <w:rPr>
          <w:rFonts w:eastAsia="Calibri" w:cstheme="minorHAnsi"/>
          <w:color w:val="A50343"/>
          <w:szCs w:val="24"/>
        </w:rPr>
        <w:t>T:</w:t>
      </w:r>
      <w:r w:rsidRPr="005D4899">
        <w:rPr>
          <w:rFonts w:eastAsia="Calibri" w:cstheme="minorHAnsi"/>
          <w:szCs w:val="24"/>
        </w:rPr>
        <w:t xml:space="preserve"> +420 224 497 116</w:t>
      </w:r>
      <w:r w:rsidRPr="005D4899">
        <w:rPr>
          <w:rFonts w:eastAsia="Calibri" w:cstheme="minorHAnsi"/>
          <w:szCs w:val="24"/>
        </w:rPr>
        <w:tab/>
      </w:r>
    </w:p>
    <w:p w14:paraId="5533F761" w14:textId="77777777" w:rsidR="00DB0968" w:rsidRPr="005D4899" w:rsidRDefault="00DB0968" w:rsidP="0052655B">
      <w:pPr>
        <w:spacing w:line="240" w:lineRule="auto"/>
        <w:jc w:val="both"/>
        <w:rPr>
          <w:rFonts w:eastAsia="Calibri" w:cstheme="minorHAnsi"/>
          <w:szCs w:val="24"/>
        </w:rPr>
      </w:pPr>
      <w:r w:rsidRPr="005D4899">
        <w:rPr>
          <w:rFonts w:eastAsia="Calibri" w:cstheme="minorHAnsi"/>
          <w:color w:val="A50343"/>
          <w:szCs w:val="24"/>
        </w:rPr>
        <w:t>M:</w:t>
      </w:r>
      <w:r w:rsidRPr="005D4899">
        <w:rPr>
          <w:rFonts w:eastAsia="Calibri" w:cstheme="minorHAnsi"/>
          <w:szCs w:val="24"/>
        </w:rPr>
        <w:t xml:space="preserve"> +420 724 412 255</w:t>
      </w:r>
    </w:p>
    <w:p w14:paraId="718B23B2" w14:textId="3247B04B" w:rsidR="00372A22" w:rsidRPr="005D4899" w:rsidRDefault="00DB0968" w:rsidP="0052655B">
      <w:pPr>
        <w:spacing w:before="240"/>
        <w:jc w:val="both"/>
        <w:rPr>
          <w:rFonts w:eastAsia="Calibri" w:cstheme="minorHAnsi"/>
          <w:szCs w:val="24"/>
        </w:rPr>
      </w:pPr>
      <w:r w:rsidRPr="005D4899">
        <w:rPr>
          <w:rFonts w:eastAsia="Calibri" w:cstheme="minorHAnsi"/>
          <w:color w:val="A50343"/>
          <w:szCs w:val="24"/>
        </w:rPr>
        <w:t xml:space="preserve">E: </w:t>
      </w:r>
      <w:hyperlink r:id="rId11" w:history="1">
        <w:r w:rsidRPr="005D4899">
          <w:rPr>
            <w:rStyle w:val="Hypertextovodkaz"/>
            <w:rFonts w:eastAsia="Calibri" w:cstheme="minorHAnsi"/>
            <w:szCs w:val="24"/>
          </w:rPr>
          <w:t>sarka.bukvajova@nm.cz</w:t>
        </w:r>
      </w:hyperlink>
    </w:p>
    <w:sectPr w:rsidR="00372A22" w:rsidRPr="005D4899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9C5F8" w14:textId="77777777" w:rsidR="008A5990" w:rsidRDefault="008A5990" w:rsidP="006F2CD0">
      <w:pPr>
        <w:spacing w:after="0" w:line="240" w:lineRule="auto"/>
      </w:pPr>
      <w:r>
        <w:separator/>
      </w:r>
    </w:p>
  </w:endnote>
  <w:endnote w:type="continuationSeparator" w:id="0">
    <w:p w14:paraId="6D1CF9D2" w14:textId="77777777" w:rsidR="008A5990" w:rsidRDefault="008A599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99EA" w14:textId="77777777" w:rsidR="008A5990" w:rsidRDefault="008A5990" w:rsidP="006F2CD0">
      <w:pPr>
        <w:spacing w:after="0" w:line="240" w:lineRule="auto"/>
      </w:pPr>
      <w:r>
        <w:separator/>
      </w:r>
    </w:p>
  </w:footnote>
  <w:footnote w:type="continuationSeparator" w:id="0">
    <w:p w14:paraId="295DF4BD" w14:textId="77777777" w:rsidR="008A5990" w:rsidRDefault="008A599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00FF5"/>
    <w:rsid w:val="00012F5C"/>
    <w:rsid w:val="00017EAB"/>
    <w:rsid w:val="0002452E"/>
    <w:rsid w:val="0002669D"/>
    <w:rsid w:val="000353E3"/>
    <w:rsid w:val="00037991"/>
    <w:rsid w:val="000501D9"/>
    <w:rsid w:val="00052044"/>
    <w:rsid w:val="00053134"/>
    <w:rsid w:val="00061B2B"/>
    <w:rsid w:val="000831AD"/>
    <w:rsid w:val="000A5F8F"/>
    <w:rsid w:val="00101E51"/>
    <w:rsid w:val="00115F74"/>
    <w:rsid w:val="00117E76"/>
    <w:rsid w:val="00123029"/>
    <w:rsid w:val="00127D23"/>
    <w:rsid w:val="0014080A"/>
    <w:rsid w:val="00155BF1"/>
    <w:rsid w:val="00156C0C"/>
    <w:rsid w:val="001672FF"/>
    <w:rsid w:val="00171173"/>
    <w:rsid w:val="00177EC1"/>
    <w:rsid w:val="00191F06"/>
    <w:rsid w:val="0019486E"/>
    <w:rsid w:val="001A2FE3"/>
    <w:rsid w:val="001B4282"/>
    <w:rsid w:val="001C09CC"/>
    <w:rsid w:val="001C6CF5"/>
    <w:rsid w:val="001E5D61"/>
    <w:rsid w:val="00200F11"/>
    <w:rsid w:val="00215B8B"/>
    <w:rsid w:val="0021785F"/>
    <w:rsid w:val="00221C9C"/>
    <w:rsid w:val="00227B56"/>
    <w:rsid w:val="00235C5C"/>
    <w:rsid w:val="00241613"/>
    <w:rsid w:val="00243626"/>
    <w:rsid w:val="002463F3"/>
    <w:rsid w:val="0024739E"/>
    <w:rsid w:val="00254B33"/>
    <w:rsid w:val="00261D1C"/>
    <w:rsid w:val="0027297A"/>
    <w:rsid w:val="00275DE7"/>
    <w:rsid w:val="00283330"/>
    <w:rsid w:val="002A5538"/>
    <w:rsid w:val="002B1D87"/>
    <w:rsid w:val="002B4A7D"/>
    <w:rsid w:val="002B6469"/>
    <w:rsid w:val="002C4B21"/>
    <w:rsid w:val="002C7229"/>
    <w:rsid w:val="002E2B6E"/>
    <w:rsid w:val="002F48A9"/>
    <w:rsid w:val="003067B3"/>
    <w:rsid w:val="00312A25"/>
    <w:rsid w:val="00313F11"/>
    <w:rsid w:val="00316D43"/>
    <w:rsid w:val="00340281"/>
    <w:rsid w:val="003456F9"/>
    <w:rsid w:val="00354B10"/>
    <w:rsid w:val="003571C2"/>
    <w:rsid w:val="00360B80"/>
    <w:rsid w:val="00362722"/>
    <w:rsid w:val="00362D74"/>
    <w:rsid w:val="00370600"/>
    <w:rsid w:val="00372A22"/>
    <w:rsid w:val="00394A6A"/>
    <w:rsid w:val="00395366"/>
    <w:rsid w:val="00395E05"/>
    <w:rsid w:val="003A0850"/>
    <w:rsid w:val="003A21A5"/>
    <w:rsid w:val="003A2863"/>
    <w:rsid w:val="003D0C2D"/>
    <w:rsid w:val="003D3BE2"/>
    <w:rsid w:val="003D63E3"/>
    <w:rsid w:val="003F5F9A"/>
    <w:rsid w:val="0041662F"/>
    <w:rsid w:val="00460597"/>
    <w:rsid w:val="00460838"/>
    <w:rsid w:val="00460AA8"/>
    <w:rsid w:val="00471187"/>
    <w:rsid w:val="004756F5"/>
    <w:rsid w:val="00481AAD"/>
    <w:rsid w:val="0048514B"/>
    <w:rsid w:val="004A1B15"/>
    <w:rsid w:val="004A63C5"/>
    <w:rsid w:val="004A7DBE"/>
    <w:rsid w:val="004B4C66"/>
    <w:rsid w:val="004B6967"/>
    <w:rsid w:val="004B75F5"/>
    <w:rsid w:val="004C2A7A"/>
    <w:rsid w:val="004E174C"/>
    <w:rsid w:val="004E3641"/>
    <w:rsid w:val="004E445D"/>
    <w:rsid w:val="004E511B"/>
    <w:rsid w:val="004F1520"/>
    <w:rsid w:val="004F29AD"/>
    <w:rsid w:val="004F4348"/>
    <w:rsid w:val="0052655B"/>
    <w:rsid w:val="00526908"/>
    <w:rsid w:val="00527EB7"/>
    <w:rsid w:val="00530CD7"/>
    <w:rsid w:val="00534690"/>
    <w:rsid w:val="00535DAA"/>
    <w:rsid w:val="005532F6"/>
    <w:rsid w:val="00554F2D"/>
    <w:rsid w:val="00560105"/>
    <w:rsid w:val="00563244"/>
    <w:rsid w:val="00563338"/>
    <w:rsid w:val="00564166"/>
    <w:rsid w:val="00570637"/>
    <w:rsid w:val="00571F29"/>
    <w:rsid w:val="0057321C"/>
    <w:rsid w:val="00576EAB"/>
    <w:rsid w:val="0058747C"/>
    <w:rsid w:val="005A1596"/>
    <w:rsid w:val="005A2D7F"/>
    <w:rsid w:val="005B26C8"/>
    <w:rsid w:val="005D0845"/>
    <w:rsid w:val="005D2084"/>
    <w:rsid w:val="005D4899"/>
    <w:rsid w:val="005F54A1"/>
    <w:rsid w:val="005F7EFA"/>
    <w:rsid w:val="00603230"/>
    <w:rsid w:val="006068C5"/>
    <w:rsid w:val="00612B0C"/>
    <w:rsid w:val="006435E4"/>
    <w:rsid w:val="00652919"/>
    <w:rsid w:val="006601F7"/>
    <w:rsid w:val="006737BB"/>
    <w:rsid w:val="00674531"/>
    <w:rsid w:val="006815B0"/>
    <w:rsid w:val="006A7F01"/>
    <w:rsid w:val="006C71FC"/>
    <w:rsid w:val="006E2ABB"/>
    <w:rsid w:val="006E44D5"/>
    <w:rsid w:val="006F2CD0"/>
    <w:rsid w:val="006F2CEB"/>
    <w:rsid w:val="006F7346"/>
    <w:rsid w:val="007038DF"/>
    <w:rsid w:val="0070781D"/>
    <w:rsid w:val="007470BB"/>
    <w:rsid w:val="007659AD"/>
    <w:rsid w:val="00776F71"/>
    <w:rsid w:val="007843C3"/>
    <w:rsid w:val="00784513"/>
    <w:rsid w:val="00790A5F"/>
    <w:rsid w:val="007A2AB2"/>
    <w:rsid w:val="007C7CCD"/>
    <w:rsid w:val="007D169F"/>
    <w:rsid w:val="007D536A"/>
    <w:rsid w:val="007D75A1"/>
    <w:rsid w:val="007E22C3"/>
    <w:rsid w:val="007E5DE5"/>
    <w:rsid w:val="008022AC"/>
    <w:rsid w:val="00802528"/>
    <w:rsid w:val="00804445"/>
    <w:rsid w:val="008131DA"/>
    <w:rsid w:val="00821A0E"/>
    <w:rsid w:val="00823565"/>
    <w:rsid w:val="00837FA6"/>
    <w:rsid w:val="00850BC6"/>
    <w:rsid w:val="00852EAD"/>
    <w:rsid w:val="00872FC8"/>
    <w:rsid w:val="008A29BE"/>
    <w:rsid w:val="008A3B74"/>
    <w:rsid w:val="008A5990"/>
    <w:rsid w:val="008C19D7"/>
    <w:rsid w:val="008C3D4C"/>
    <w:rsid w:val="008C4731"/>
    <w:rsid w:val="008F0560"/>
    <w:rsid w:val="008F28C4"/>
    <w:rsid w:val="008F4CBD"/>
    <w:rsid w:val="00904E2F"/>
    <w:rsid w:val="009100BF"/>
    <w:rsid w:val="00912B05"/>
    <w:rsid w:val="0092767B"/>
    <w:rsid w:val="00932F2E"/>
    <w:rsid w:val="00933CA1"/>
    <w:rsid w:val="00943C28"/>
    <w:rsid w:val="00966631"/>
    <w:rsid w:val="00974F7C"/>
    <w:rsid w:val="00976B83"/>
    <w:rsid w:val="009801B1"/>
    <w:rsid w:val="00982B00"/>
    <w:rsid w:val="00996D27"/>
    <w:rsid w:val="009B5629"/>
    <w:rsid w:val="009C1A2A"/>
    <w:rsid w:val="009C20FC"/>
    <w:rsid w:val="009C48E6"/>
    <w:rsid w:val="009F662B"/>
    <w:rsid w:val="00A00035"/>
    <w:rsid w:val="00A12D2E"/>
    <w:rsid w:val="00A234AF"/>
    <w:rsid w:val="00A23E34"/>
    <w:rsid w:val="00A25AEC"/>
    <w:rsid w:val="00A33F2E"/>
    <w:rsid w:val="00A3587F"/>
    <w:rsid w:val="00A35C95"/>
    <w:rsid w:val="00A467E6"/>
    <w:rsid w:val="00A63674"/>
    <w:rsid w:val="00A92E43"/>
    <w:rsid w:val="00A94E73"/>
    <w:rsid w:val="00A95035"/>
    <w:rsid w:val="00A95CCF"/>
    <w:rsid w:val="00AA7915"/>
    <w:rsid w:val="00AB1E85"/>
    <w:rsid w:val="00AB6B54"/>
    <w:rsid w:val="00AB6C8D"/>
    <w:rsid w:val="00AB7752"/>
    <w:rsid w:val="00AE3177"/>
    <w:rsid w:val="00B0263B"/>
    <w:rsid w:val="00B06AA8"/>
    <w:rsid w:val="00B14417"/>
    <w:rsid w:val="00B20243"/>
    <w:rsid w:val="00B257A9"/>
    <w:rsid w:val="00B317C0"/>
    <w:rsid w:val="00B53BE7"/>
    <w:rsid w:val="00B82ADE"/>
    <w:rsid w:val="00B85F24"/>
    <w:rsid w:val="00B93BD4"/>
    <w:rsid w:val="00BA34E7"/>
    <w:rsid w:val="00BB23D1"/>
    <w:rsid w:val="00BC6DD2"/>
    <w:rsid w:val="00BE08E3"/>
    <w:rsid w:val="00BF110E"/>
    <w:rsid w:val="00C041BB"/>
    <w:rsid w:val="00C10CD3"/>
    <w:rsid w:val="00C1536E"/>
    <w:rsid w:val="00C27464"/>
    <w:rsid w:val="00C35C36"/>
    <w:rsid w:val="00C37CE7"/>
    <w:rsid w:val="00C443A4"/>
    <w:rsid w:val="00C53A7F"/>
    <w:rsid w:val="00C562BD"/>
    <w:rsid w:val="00C62B0F"/>
    <w:rsid w:val="00C71F7D"/>
    <w:rsid w:val="00C851A8"/>
    <w:rsid w:val="00C92357"/>
    <w:rsid w:val="00C9266D"/>
    <w:rsid w:val="00C97A08"/>
    <w:rsid w:val="00CA0433"/>
    <w:rsid w:val="00CB07A8"/>
    <w:rsid w:val="00CB50FA"/>
    <w:rsid w:val="00CD3886"/>
    <w:rsid w:val="00CD4F29"/>
    <w:rsid w:val="00CD63DB"/>
    <w:rsid w:val="00CE716B"/>
    <w:rsid w:val="00CF1E71"/>
    <w:rsid w:val="00D03424"/>
    <w:rsid w:val="00D05C1E"/>
    <w:rsid w:val="00D10872"/>
    <w:rsid w:val="00D4263F"/>
    <w:rsid w:val="00D441AE"/>
    <w:rsid w:val="00D5336A"/>
    <w:rsid w:val="00D64896"/>
    <w:rsid w:val="00D76712"/>
    <w:rsid w:val="00D94CE2"/>
    <w:rsid w:val="00DB0968"/>
    <w:rsid w:val="00DE0286"/>
    <w:rsid w:val="00E27F5D"/>
    <w:rsid w:val="00E377B5"/>
    <w:rsid w:val="00E438A3"/>
    <w:rsid w:val="00E43D39"/>
    <w:rsid w:val="00E574B4"/>
    <w:rsid w:val="00E716F7"/>
    <w:rsid w:val="00E74345"/>
    <w:rsid w:val="00E9145F"/>
    <w:rsid w:val="00EA70B6"/>
    <w:rsid w:val="00ED022C"/>
    <w:rsid w:val="00EE6D1B"/>
    <w:rsid w:val="00EE7E85"/>
    <w:rsid w:val="00EF1292"/>
    <w:rsid w:val="00EF7252"/>
    <w:rsid w:val="00F01CAD"/>
    <w:rsid w:val="00F0295C"/>
    <w:rsid w:val="00F06CB4"/>
    <w:rsid w:val="00F21D25"/>
    <w:rsid w:val="00F406F5"/>
    <w:rsid w:val="00F44C06"/>
    <w:rsid w:val="00F4567A"/>
    <w:rsid w:val="00F56C60"/>
    <w:rsid w:val="00F67834"/>
    <w:rsid w:val="00F71BC7"/>
    <w:rsid w:val="00F815E1"/>
    <w:rsid w:val="00F81D78"/>
    <w:rsid w:val="00F854F8"/>
    <w:rsid w:val="00F87CA9"/>
    <w:rsid w:val="00F91CD8"/>
    <w:rsid w:val="00FA0D48"/>
    <w:rsid w:val="00FA36B5"/>
    <w:rsid w:val="00FC246A"/>
    <w:rsid w:val="00FC71ED"/>
    <w:rsid w:val="00FC746C"/>
    <w:rsid w:val="00FD1560"/>
    <w:rsid w:val="00FD25DD"/>
    <w:rsid w:val="00FD7BDC"/>
    <w:rsid w:val="02DA0E94"/>
    <w:rsid w:val="0569A1E8"/>
    <w:rsid w:val="07295F13"/>
    <w:rsid w:val="08CB42CD"/>
    <w:rsid w:val="0A63C6D2"/>
    <w:rsid w:val="28A3270A"/>
    <w:rsid w:val="293FE04E"/>
    <w:rsid w:val="3187FBDB"/>
    <w:rsid w:val="319A0E5C"/>
    <w:rsid w:val="3335DEBD"/>
    <w:rsid w:val="351A124A"/>
    <w:rsid w:val="3997CD9D"/>
    <w:rsid w:val="3A6044E7"/>
    <w:rsid w:val="433AC7B0"/>
    <w:rsid w:val="4353F00D"/>
    <w:rsid w:val="480E38D3"/>
    <w:rsid w:val="4B45D995"/>
    <w:rsid w:val="5358D900"/>
    <w:rsid w:val="5B4AC288"/>
    <w:rsid w:val="5F62605D"/>
    <w:rsid w:val="60BA19B2"/>
    <w:rsid w:val="61939893"/>
    <w:rsid w:val="688635EC"/>
    <w:rsid w:val="6CE2680F"/>
    <w:rsid w:val="6D407EB2"/>
    <w:rsid w:val="6DD562DB"/>
    <w:rsid w:val="70345775"/>
    <w:rsid w:val="74A38329"/>
    <w:rsid w:val="7661FDF8"/>
    <w:rsid w:val="7976F44C"/>
    <w:rsid w:val="7BD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9DFC6-4280-40A5-B1D6-2E0C0B566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B035F1-D674-49ED-835A-0EB9E85BC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2018-03-05T11:55:00Z</cp:lastPrinted>
  <dcterms:created xsi:type="dcterms:W3CDTF">2021-09-02T05:56:00Z</dcterms:created>
  <dcterms:modified xsi:type="dcterms:W3CDTF">2021-09-02T05:56:00Z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