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A3B1" w14:textId="77777777" w:rsidR="00B464CB" w:rsidRPr="00A639E1" w:rsidRDefault="00B464CB" w:rsidP="00B464CB">
      <w:pPr>
        <w:pStyle w:val="Normlnweb"/>
        <w:rPr>
          <w:rFonts w:asciiTheme="minorHAnsi" w:hAnsiTheme="minorHAnsi" w:cstheme="minorHAnsi"/>
          <w:b/>
          <w:bCs/>
          <w:caps/>
          <w:color w:val="000000"/>
          <w:sz w:val="28"/>
          <w:szCs w:val="28"/>
        </w:rPr>
      </w:pPr>
      <w:r w:rsidRPr="00A639E1">
        <w:rPr>
          <w:rFonts w:asciiTheme="minorHAnsi" w:hAnsiTheme="minorHAnsi" w:cstheme="minorHAnsi"/>
          <w:b/>
          <w:bCs/>
          <w:caps/>
          <w:color w:val="000000"/>
          <w:sz w:val="28"/>
          <w:szCs w:val="28"/>
        </w:rPr>
        <w:t xml:space="preserve">Multimediální výstava o inovacích pro udržitelnou budoucnost v Národním muzeu </w:t>
      </w:r>
      <w:r>
        <w:rPr>
          <w:rFonts w:asciiTheme="minorHAnsi" w:hAnsiTheme="minorHAnsi" w:cstheme="minorHAnsi"/>
          <w:b/>
          <w:bCs/>
          <w:caps/>
          <w:color w:val="000000"/>
          <w:sz w:val="28"/>
          <w:szCs w:val="28"/>
        </w:rPr>
        <w:br/>
      </w:r>
      <w:r w:rsidRPr="00625DE7">
        <w:rPr>
          <w:rFonts w:ascii="Calibri" w:hAnsi="Calibri" w:cs="Calibri"/>
          <w:sz w:val="20"/>
          <w:szCs w:val="20"/>
        </w:rPr>
        <w:t xml:space="preserve">Tisková zpráva k výstavě </w:t>
      </w:r>
      <w:proofErr w:type="spellStart"/>
      <w:r>
        <w:rPr>
          <w:rFonts w:ascii="Calibri" w:hAnsi="Calibri" w:cs="Calibri"/>
          <w:i/>
          <w:iCs/>
          <w:sz w:val="20"/>
          <w:szCs w:val="20"/>
        </w:rPr>
        <w:t>SDGs</w:t>
      </w:r>
      <w:proofErr w:type="spellEnd"/>
      <w:r>
        <w:rPr>
          <w:rFonts w:ascii="Calibri" w:hAnsi="Calibri" w:cs="Calibri"/>
          <w:i/>
          <w:iCs/>
          <w:sz w:val="20"/>
          <w:szCs w:val="20"/>
        </w:rPr>
        <w:t xml:space="preserve">: </w:t>
      </w:r>
      <w:proofErr w:type="spellStart"/>
      <w:r>
        <w:rPr>
          <w:rFonts w:ascii="Calibri" w:hAnsi="Calibri" w:cs="Calibri"/>
          <w:i/>
          <w:iCs/>
          <w:sz w:val="20"/>
          <w:szCs w:val="20"/>
        </w:rPr>
        <w:t>Innovations</w:t>
      </w:r>
      <w:proofErr w:type="spellEnd"/>
      <w:r>
        <w:rPr>
          <w:rFonts w:ascii="Calibri" w:hAnsi="Calibri" w:cs="Calibri"/>
          <w:i/>
          <w:iCs/>
          <w:sz w:val="20"/>
          <w:szCs w:val="20"/>
        </w:rPr>
        <w:t xml:space="preserve"> </w:t>
      </w:r>
      <w:proofErr w:type="spellStart"/>
      <w:r>
        <w:rPr>
          <w:rFonts w:ascii="Calibri" w:hAnsi="Calibri" w:cs="Calibri"/>
          <w:i/>
          <w:iCs/>
          <w:sz w:val="20"/>
          <w:szCs w:val="20"/>
        </w:rPr>
        <w:t>for</w:t>
      </w:r>
      <w:proofErr w:type="spellEnd"/>
      <w:r>
        <w:rPr>
          <w:rFonts w:ascii="Calibri" w:hAnsi="Calibri" w:cs="Calibri"/>
          <w:i/>
          <w:iCs/>
          <w:sz w:val="20"/>
          <w:szCs w:val="20"/>
        </w:rPr>
        <w:t xml:space="preserve"> a </w:t>
      </w:r>
      <w:proofErr w:type="spellStart"/>
      <w:r>
        <w:rPr>
          <w:rFonts w:ascii="Calibri" w:hAnsi="Calibri" w:cs="Calibri"/>
          <w:i/>
          <w:iCs/>
          <w:sz w:val="20"/>
          <w:szCs w:val="20"/>
        </w:rPr>
        <w:t>sustainable</w:t>
      </w:r>
      <w:proofErr w:type="spellEnd"/>
      <w:r>
        <w:rPr>
          <w:rFonts w:ascii="Calibri" w:hAnsi="Calibri" w:cs="Calibri"/>
          <w:i/>
          <w:iCs/>
          <w:sz w:val="20"/>
          <w:szCs w:val="20"/>
        </w:rPr>
        <w:t xml:space="preserve"> </w:t>
      </w:r>
      <w:proofErr w:type="spellStart"/>
      <w:r>
        <w:rPr>
          <w:rFonts w:ascii="Calibri" w:hAnsi="Calibri" w:cs="Calibri"/>
          <w:i/>
          <w:iCs/>
          <w:sz w:val="20"/>
          <w:szCs w:val="20"/>
        </w:rPr>
        <w:t>Future</w:t>
      </w:r>
      <w:proofErr w:type="spellEnd"/>
      <w:r>
        <w:rPr>
          <w:rFonts w:ascii="Calibri" w:hAnsi="Calibri" w:cs="Calibri"/>
          <w:i/>
          <w:iCs/>
          <w:sz w:val="20"/>
          <w:szCs w:val="20"/>
        </w:rPr>
        <w:br/>
        <w:t>Praha, 11. října 2022</w:t>
      </w:r>
    </w:p>
    <w:p w14:paraId="042CA707" w14:textId="77777777" w:rsidR="00B464CB" w:rsidRPr="00625DE7" w:rsidRDefault="00B464CB" w:rsidP="00B464CB">
      <w:pPr>
        <w:pStyle w:val="Normlnweb"/>
        <w:jc w:val="both"/>
        <w:rPr>
          <w:rFonts w:asciiTheme="minorHAnsi" w:hAnsiTheme="minorHAnsi" w:cstheme="minorHAnsi"/>
          <w:b/>
          <w:bCs/>
          <w:color w:val="000000"/>
        </w:rPr>
      </w:pPr>
      <w:r w:rsidRPr="00625DE7">
        <w:rPr>
          <w:rFonts w:asciiTheme="minorHAnsi" w:hAnsiTheme="minorHAnsi" w:cstheme="minorHAnsi"/>
          <w:b/>
          <w:bCs/>
          <w:color w:val="000000"/>
        </w:rPr>
        <w:t>V Historické budově Národního muzea bude od 12. října 2022 k vidění výstava</w:t>
      </w:r>
      <w:r>
        <w:rPr>
          <w:rFonts w:asciiTheme="minorHAnsi" w:hAnsiTheme="minorHAnsi" w:cstheme="minorHAnsi"/>
          <w:b/>
          <w:bCs/>
          <w:color w:val="000000"/>
        </w:rPr>
        <w:t xml:space="preserve"> </w:t>
      </w:r>
      <w:proofErr w:type="spellStart"/>
      <w:r w:rsidRPr="00625DE7">
        <w:rPr>
          <w:rFonts w:asciiTheme="minorHAnsi" w:hAnsiTheme="minorHAnsi" w:cstheme="minorHAnsi"/>
          <w:b/>
          <w:bCs/>
          <w:color w:val="000000"/>
        </w:rPr>
        <w:t>SDG</w:t>
      </w:r>
      <w:r>
        <w:rPr>
          <w:rFonts w:asciiTheme="minorHAnsi" w:hAnsiTheme="minorHAnsi" w:cstheme="minorHAnsi"/>
          <w:b/>
          <w:bCs/>
          <w:color w:val="000000"/>
        </w:rPr>
        <w:t>s</w:t>
      </w:r>
      <w:proofErr w:type="spellEnd"/>
      <w:r w:rsidRPr="00625DE7">
        <w:rPr>
          <w:rFonts w:asciiTheme="minorHAnsi" w:hAnsiTheme="minorHAnsi" w:cstheme="minorHAnsi"/>
          <w:b/>
          <w:bCs/>
          <w:color w:val="000000"/>
        </w:rPr>
        <w:t xml:space="preserve">: </w:t>
      </w:r>
      <w:proofErr w:type="spellStart"/>
      <w:r w:rsidRPr="00625DE7">
        <w:rPr>
          <w:rFonts w:asciiTheme="minorHAnsi" w:hAnsiTheme="minorHAnsi" w:cstheme="minorHAnsi"/>
          <w:b/>
          <w:bCs/>
          <w:color w:val="000000"/>
        </w:rPr>
        <w:t>Innovations</w:t>
      </w:r>
      <w:proofErr w:type="spellEnd"/>
      <w:r w:rsidRPr="00625DE7">
        <w:rPr>
          <w:rFonts w:asciiTheme="minorHAnsi" w:hAnsiTheme="minorHAnsi" w:cstheme="minorHAnsi"/>
          <w:b/>
          <w:bCs/>
          <w:color w:val="000000"/>
        </w:rPr>
        <w:t xml:space="preserve"> </w:t>
      </w:r>
      <w:proofErr w:type="spellStart"/>
      <w:r w:rsidRPr="00625DE7">
        <w:rPr>
          <w:rFonts w:asciiTheme="minorHAnsi" w:hAnsiTheme="minorHAnsi" w:cstheme="minorHAnsi"/>
          <w:b/>
          <w:bCs/>
          <w:color w:val="000000"/>
        </w:rPr>
        <w:t>for</w:t>
      </w:r>
      <w:proofErr w:type="spellEnd"/>
      <w:r w:rsidRPr="00625DE7">
        <w:rPr>
          <w:rFonts w:asciiTheme="minorHAnsi" w:hAnsiTheme="minorHAnsi" w:cstheme="minorHAnsi"/>
          <w:b/>
          <w:bCs/>
          <w:color w:val="000000"/>
        </w:rPr>
        <w:t xml:space="preserve"> a </w:t>
      </w:r>
      <w:proofErr w:type="spellStart"/>
      <w:r w:rsidRPr="00625DE7">
        <w:rPr>
          <w:rFonts w:asciiTheme="minorHAnsi" w:hAnsiTheme="minorHAnsi" w:cstheme="minorHAnsi"/>
          <w:b/>
          <w:bCs/>
          <w:color w:val="000000"/>
        </w:rPr>
        <w:t>Sustainable</w:t>
      </w:r>
      <w:proofErr w:type="spellEnd"/>
      <w:r w:rsidRPr="00625DE7">
        <w:rPr>
          <w:rFonts w:asciiTheme="minorHAnsi" w:hAnsiTheme="minorHAnsi" w:cstheme="minorHAnsi"/>
          <w:b/>
          <w:bCs/>
          <w:color w:val="000000"/>
        </w:rPr>
        <w:t xml:space="preserve"> </w:t>
      </w:r>
      <w:proofErr w:type="spellStart"/>
      <w:r w:rsidRPr="00625DE7">
        <w:rPr>
          <w:rFonts w:asciiTheme="minorHAnsi" w:hAnsiTheme="minorHAnsi" w:cstheme="minorHAnsi"/>
          <w:b/>
          <w:bCs/>
          <w:color w:val="000000"/>
        </w:rPr>
        <w:t>Future</w:t>
      </w:r>
      <w:proofErr w:type="spellEnd"/>
      <w:r w:rsidRPr="00625DE7">
        <w:rPr>
          <w:rFonts w:asciiTheme="minorHAnsi" w:hAnsiTheme="minorHAnsi" w:cstheme="minorHAnsi"/>
          <w:b/>
          <w:bCs/>
          <w:color w:val="000000"/>
        </w:rPr>
        <w:t>. Udržitelnost jako klíčová výzva pro lidstvo</w:t>
      </w:r>
      <w:r>
        <w:rPr>
          <w:rFonts w:asciiTheme="minorHAnsi" w:hAnsiTheme="minorHAnsi" w:cstheme="minorHAnsi"/>
          <w:b/>
          <w:bCs/>
          <w:color w:val="000000"/>
        </w:rPr>
        <w:br/>
      </w:r>
      <w:r w:rsidRPr="00625DE7">
        <w:rPr>
          <w:rFonts w:asciiTheme="minorHAnsi" w:hAnsiTheme="minorHAnsi" w:cstheme="minorHAnsi"/>
          <w:b/>
          <w:bCs/>
          <w:color w:val="000000"/>
        </w:rPr>
        <w:t>a jedinečná digitální grafika na obrazovkách mobilů a tabletů – to jsou klíčové elementy nové výstavy</w:t>
      </w:r>
      <w:r>
        <w:rPr>
          <w:rFonts w:asciiTheme="minorHAnsi" w:hAnsiTheme="minorHAnsi" w:cstheme="minorHAnsi"/>
          <w:b/>
          <w:bCs/>
          <w:color w:val="000000"/>
        </w:rPr>
        <w:t>.</w:t>
      </w:r>
      <w:r w:rsidRPr="00625DE7">
        <w:rPr>
          <w:rFonts w:asciiTheme="minorHAnsi" w:hAnsiTheme="minorHAnsi" w:cstheme="minorHAnsi"/>
          <w:b/>
          <w:bCs/>
          <w:color w:val="000000"/>
        </w:rPr>
        <w:t xml:space="preserve"> Projekt </w:t>
      </w:r>
      <w:r>
        <w:rPr>
          <w:rFonts w:asciiTheme="minorHAnsi" w:hAnsiTheme="minorHAnsi" w:cstheme="minorHAnsi"/>
          <w:b/>
          <w:bCs/>
          <w:color w:val="000000"/>
        </w:rPr>
        <w:t xml:space="preserve">Českých center </w:t>
      </w:r>
      <w:r w:rsidRPr="00625DE7">
        <w:rPr>
          <w:rFonts w:asciiTheme="minorHAnsi" w:hAnsiTheme="minorHAnsi" w:cstheme="minorHAnsi"/>
          <w:b/>
          <w:bCs/>
          <w:color w:val="000000"/>
        </w:rPr>
        <w:t>vznikl ve spolupráci</w:t>
      </w:r>
      <w:r>
        <w:rPr>
          <w:rFonts w:asciiTheme="minorHAnsi" w:hAnsiTheme="minorHAnsi" w:cstheme="minorHAnsi"/>
          <w:b/>
          <w:bCs/>
          <w:color w:val="000000"/>
        </w:rPr>
        <w:t xml:space="preserve"> s</w:t>
      </w:r>
      <w:r w:rsidRPr="00625DE7">
        <w:rPr>
          <w:rFonts w:asciiTheme="minorHAnsi" w:hAnsiTheme="minorHAnsi" w:cstheme="minorHAnsi"/>
          <w:b/>
          <w:bCs/>
          <w:color w:val="000000"/>
        </w:rPr>
        <w:t xml:space="preserve"> Technologickou agenturou ČR</w:t>
      </w:r>
      <w:r w:rsidRPr="00270D32">
        <w:rPr>
          <w:rFonts w:asciiTheme="minorHAnsi" w:hAnsiTheme="minorHAnsi" w:cstheme="minorHAnsi"/>
          <w:b/>
          <w:bCs/>
          <w:color w:val="000000"/>
        </w:rPr>
        <w:t xml:space="preserve"> </w:t>
      </w:r>
      <w:r>
        <w:rPr>
          <w:rFonts w:asciiTheme="minorHAnsi" w:hAnsiTheme="minorHAnsi" w:cstheme="minorHAnsi"/>
          <w:b/>
          <w:bCs/>
          <w:color w:val="000000"/>
        </w:rPr>
        <w:t>a Národním muzeem</w:t>
      </w:r>
      <w:r w:rsidRPr="00625DE7">
        <w:rPr>
          <w:rFonts w:asciiTheme="minorHAnsi" w:hAnsiTheme="minorHAnsi" w:cstheme="minorHAnsi"/>
          <w:b/>
          <w:bCs/>
          <w:color w:val="000000"/>
        </w:rPr>
        <w:t>.</w:t>
      </w:r>
      <w:r>
        <w:rPr>
          <w:rFonts w:asciiTheme="minorHAnsi" w:hAnsiTheme="minorHAnsi" w:cstheme="minorHAnsi"/>
          <w:b/>
          <w:bCs/>
          <w:color w:val="000000"/>
        </w:rPr>
        <w:t xml:space="preserve"> </w:t>
      </w:r>
      <w:r w:rsidRPr="00625DE7">
        <w:rPr>
          <w:rFonts w:asciiTheme="minorHAnsi" w:hAnsiTheme="minorHAnsi" w:cstheme="minorHAnsi"/>
          <w:b/>
          <w:bCs/>
          <w:color w:val="000000"/>
        </w:rPr>
        <w:t>Konkrétně představuje cíle udržitelného rozvoje a to, jak právě věda a</w:t>
      </w:r>
      <w:r>
        <w:rPr>
          <w:rFonts w:asciiTheme="minorHAnsi" w:hAnsiTheme="minorHAnsi" w:cstheme="minorHAnsi"/>
          <w:b/>
          <w:bCs/>
          <w:color w:val="000000"/>
        </w:rPr>
        <w:t> </w:t>
      </w:r>
      <w:r w:rsidRPr="00625DE7">
        <w:rPr>
          <w:rFonts w:asciiTheme="minorHAnsi" w:hAnsiTheme="minorHAnsi" w:cstheme="minorHAnsi"/>
          <w:b/>
          <w:bCs/>
          <w:color w:val="000000"/>
        </w:rPr>
        <w:t>inovace přispívají k</w:t>
      </w:r>
      <w:r>
        <w:rPr>
          <w:rFonts w:asciiTheme="minorHAnsi" w:hAnsiTheme="minorHAnsi" w:cstheme="minorHAnsi"/>
          <w:b/>
          <w:bCs/>
          <w:color w:val="000000"/>
        </w:rPr>
        <w:t> </w:t>
      </w:r>
      <w:r w:rsidRPr="00625DE7">
        <w:rPr>
          <w:rFonts w:asciiTheme="minorHAnsi" w:hAnsiTheme="minorHAnsi" w:cstheme="minorHAnsi"/>
          <w:b/>
          <w:bCs/>
          <w:color w:val="000000"/>
        </w:rPr>
        <w:t>jejich naplňování. Výstava pracuje s</w:t>
      </w:r>
      <w:r>
        <w:rPr>
          <w:rFonts w:asciiTheme="minorHAnsi" w:hAnsiTheme="minorHAnsi" w:cstheme="minorHAnsi"/>
          <w:b/>
          <w:bCs/>
          <w:color w:val="000000"/>
        </w:rPr>
        <w:t> </w:t>
      </w:r>
      <w:r w:rsidRPr="00625DE7">
        <w:rPr>
          <w:rFonts w:asciiTheme="minorHAnsi" w:hAnsiTheme="minorHAnsi" w:cstheme="minorHAnsi"/>
          <w:b/>
          <w:bCs/>
          <w:color w:val="000000"/>
        </w:rPr>
        <w:t>nejmodernější technologií tzv.</w:t>
      </w:r>
      <w:r>
        <w:rPr>
          <w:rFonts w:asciiTheme="minorHAnsi" w:hAnsiTheme="minorHAnsi" w:cstheme="minorHAnsi"/>
          <w:b/>
          <w:bCs/>
          <w:color w:val="000000"/>
        </w:rPr>
        <w:t> </w:t>
      </w:r>
      <w:proofErr w:type="spellStart"/>
      <w:r w:rsidRPr="00625DE7">
        <w:rPr>
          <w:rFonts w:asciiTheme="minorHAnsi" w:hAnsiTheme="minorHAnsi" w:cstheme="minorHAnsi"/>
          <w:b/>
          <w:bCs/>
          <w:color w:val="000000"/>
        </w:rPr>
        <w:t>augmentované</w:t>
      </w:r>
      <w:proofErr w:type="spellEnd"/>
      <w:r w:rsidRPr="00625DE7">
        <w:rPr>
          <w:rFonts w:asciiTheme="minorHAnsi" w:hAnsiTheme="minorHAnsi" w:cstheme="minorHAnsi"/>
          <w:b/>
          <w:bCs/>
          <w:color w:val="000000"/>
        </w:rPr>
        <w:t xml:space="preserve"> reality. </w:t>
      </w:r>
    </w:p>
    <w:p w14:paraId="40107655" w14:textId="77777777" w:rsidR="00B464CB" w:rsidRPr="00625DE7" w:rsidRDefault="00B464CB" w:rsidP="00B464CB">
      <w:pPr>
        <w:pStyle w:val="Normlnweb"/>
        <w:jc w:val="both"/>
        <w:rPr>
          <w:rFonts w:asciiTheme="minorHAnsi" w:hAnsiTheme="minorHAnsi" w:cstheme="minorHAnsi"/>
          <w:color w:val="000000"/>
        </w:rPr>
      </w:pPr>
      <w:r w:rsidRPr="00625DE7">
        <w:rPr>
          <w:rFonts w:asciiTheme="minorHAnsi" w:hAnsiTheme="minorHAnsi" w:cstheme="minorHAnsi"/>
          <w:color w:val="000000"/>
        </w:rPr>
        <w:t>Základem</w:t>
      </w:r>
      <w:r w:rsidRPr="00270D32">
        <w:rPr>
          <w:rFonts w:asciiTheme="minorHAnsi" w:hAnsiTheme="minorHAnsi" w:cstheme="minorHAnsi"/>
          <w:color w:val="000000"/>
        </w:rPr>
        <w:t xml:space="preserve"> </w:t>
      </w:r>
      <w:r w:rsidRPr="00625DE7">
        <w:rPr>
          <w:rFonts w:asciiTheme="minorHAnsi" w:hAnsiTheme="minorHAnsi" w:cstheme="minorHAnsi"/>
          <w:color w:val="000000"/>
        </w:rPr>
        <w:t xml:space="preserve">výstavy je celkem 17 různorodých grafických obrazců, které zastupují jednotlivé cíle udržitelného rozvoje, tedy globální výzvy, jako je klimatická změna, snaha o vymýcení chudoby, </w:t>
      </w:r>
      <w:proofErr w:type="spellStart"/>
      <w:r w:rsidRPr="00625DE7">
        <w:rPr>
          <w:rFonts w:asciiTheme="minorHAnsi" w:hAnsiTheme="minorHAnsi" w:cstheme="minorHAnsi"/>
          <w:color w:val="000000"/>
        </w:rPr>
        <w:t>gendrová</w:t>
      </w:r>
      <w:proofErr w:type="spellEnd"/>
      <w:r w:rsidRPr="00625DE7">
        <w:rPr>
          <w:rFonts w:asciiTheme="minorHAnsi" w:hAnsiTheme="minorHAnsi" w:cstheme="minorHAnsi"/>
          <w:color w:val="000000"/>
        </w:rPr>
        <w:t xml:space="preserve"> rovnost, ale i vysoce aktuální otázky jako cenově dostupná a čistá energie nebo férová práce. Jednotlivé obrazce, rozmístěné v prostoru výstavy, ožívají ve speciální aplikaci, která je zdarma ke stažení pro mobilní telefony a tablety (https://www.sdgsfuture.com/</w:t>
      </w:r>
      <w:proofErr w:type="spellStart"/>
      <w:r w:rsidRPr="00625DE7">
        <w:rPr>
          <w:rFonts w:asciiTheme="minorHAnsi" w:hAnsiTheme="minorHAnsi" w:cstheme="minorHAnsi"/>
          <w:color w:val="000000"/>
        </w:rPr>
        <w:t>app</w:t>
      </w:r>
      <w:proofErr w:type="spellEnd"/>
      <w:r w:rsidRPr="00625DE7">
        <w:rPr>
          <w:rFonts w:asciiTheme="minorHAnsi" w:hAnsiTheme="minorHAnsi" w:cstheme="minorHAnsi"/>
          <w:color w:val="000000"/>
        </w:rPr>
        <w:t>/). Díky ní mohou diváci objevovat jedinečné animace, zvukové efekty, ale i texty, které každé z témat vysvětlují právě z pohledu vědy a inovací.</w:t>
      </w:r>
    </w:p>
    <w:p w14:paraId="52987CF6" w14:textId="77777777" w:rsidR="00B464CB" w:rsidRPr="00625DE7" w:rsidRDefault="00B464CB" w:rsidP="00B464CB">
      <w:pPr>
        <w:pStyle w:val="Normlnweb"/>
        <w:jc w:val="both"/>
        <w:rPr>
          <w:rFonts w:asciiTheme="minorHAnsi" w:hAnsiTheme="minorHAnsi" w:cstheme="minorHAnsi"/>
          <w:color w:val="000000"/>
        </w:rPr>
      </w:pPr>
      <w:r w:rsidRPr="00625DE7">
        <w:rPr>
          <w:rFonts w:asciiTheme="minorHAnsi" w:hAnsiTheme="minorHAnsi" w:cstheme="minorHAnsi"/>
          <w:color w:val="000000"/>
        </w:rPr>
        <w:t xml:space="preserve">Výstava vznikala již od začátku roku 2021 a kromě odborníků z Českých center a Technologické agentury ČR se na ní podíleli novináři věnující se popularizaci vědy. Grafickou podobu projektu připravilo studio Fuksa Works, které se proslavilo řadou kampaní pro globální značky jako Nike, Facebook nebo Google. Aplikaci pro </w:t>
      </w:r>
      <w:proofErr w:type="spellStart"/>
      <w:r w:rsidRPr="00625DE7">
        <w:rPr>
          <w:rFonts w:asciiTheme="minorHAnsi" w:hAnsiTheme="minorHAnsi" w:cstheme="minorHAnsi"/>
          <w:color w:val="000000"/>
        </w:rPr>
        <w:t>augmentovanou</w:t>
      </w:r>
      <w:proofErr w:type="spellEnd"/>
      <w:r w:rsidRPr="00625DE7">
        <w:rPr>
          <w:rFonts w:asciiTheme="minorHAnsi" w:hAnsiTheme="minorHAnsi" w:cstheme="minorHAnsi"/>
          <w:color w:val="000000"/>
        </w:rPr>
        <w:t xml:space="preserve"> realitu naprogramovalo studio VR </w:t>
      </w:r>
      <w:proofErr w:type="spellStart"/>
      <w:r w:rsidRPr="00625DE7">
        <w:rPr>
          <w:rFonts w:asciiTheme="minorHAnsi" w:hAnsiTheme="minorHAnsi" w:cstheme="minorHAnsi"/>
          <w:color w:val="000000"/>
        </w:rPr>
        <w:t>Musashi</w:t>
      </w:r>
      <w:proofErr w:type="spellEnd"/>
      <w:r w:rsidRPr="00625DE7">
        <w:rPr>
          <w:rFonts w:asciiTheme="minorHAnsi" w:hAnsiTheme="minorHAnsi" w:cstheme="minorHAnsi"/>
          <w:color w:val="000000"/>
        </w:rPr>
        <w:t>.</w:t>
      </w:r>
    </w:p>
    <w:p w14:paraId="3EFEBA4A" w14:textId="77777777" w:rsidR="00B464CB" w:rsidRPr="009E68C9" w:rsidRDefault="00B464CB" w:rsidP="00B464CB">
      <w:pPr>
        <w:pStyle w:val="Normlnweb"/>
        <w:jc w:val="both"/>
        <w:rPr>
          <w:rFonts w:asciiTheme="minorHAnsi" w:hAnsiTheme="minorHAnsi" w:cstheme="minorHAnsi"/>
          <w:color w:val="000000"/>
        </w:rPr>
      </w:pPr>
      <w:r w:rsidRPr="00A639E1">
        <w:rPr>
          <w:rFonts w:asciiTheme="minorHAnsi" w:hAnsiTheme="minorHAnsi" w:cstheme="minorHAnsi"/>
          <w:i/>
          <w:color w:val="000000"/>
        </w:rPr>
        <w:t xml:space="preserve">„Byla to skutečně komplexní práce a klíčové pro nás bylo najít rovnováhu mezi zajímavostí a hloubkou,“ </w:t>
      </w:r>
      <w:r w:rsidRPr="00625DE7">
        <w:rPr>
          <w:rFonts w:asciiTheme="minorHAnsi" w:hAnsiTheme="minorHAnsi" w:cstheme="minorHAnsi"/>
          <w:color w:val="000000"/>
        </w:rPr>
        <w:t xml:space="preserve">říká Tomáš Sacher, vedoucí projektů Českých center k předsednictví v Radě EU, v jejichž rámci výstava vznikla. </w:t>
      </w:r>
      <w:r w:rsidRPr="00A639E1">
        <w:rPr>
          <w:rFonts w:asciiTheme="minorHAnsi" w:hAnsiTheme="minorHAnsi" w:cstheme="minorHAnsi"/>
          <w:i/>
          <w:color w:val="000000"/>
        </w:rPr>
        <w:t xml:space="preserve">„Propojuje interaktivní a hravou formou s obsahy, které by neměly urazit ani člověka, který se danou problematikou zabývá. To znamená – snažili jsme se v textech skutečně najít to podstatné a odkazovat na konkrétní vědecké projekty a výzkumné instituce,“ </w:t>
      </w:r>
      <w:r w:rsidRPr="009E68C9">
        <w:rPr>
          <w:rFonts w:asciiTheme="minorHAnsi" w:hAnsiTheme="minorHAnsi" w:cstheme="minorHAnsi"/>
          <w:color w:val="000000"/>
        </w:rPr>
        <w:t>dodává s tím, že klíčovou otázkou bylo pro autory i to, jak si v dané problematice stojí nejen čeští vědci, ale i Evropa jako celek.</w:t>
      </w:r>
    </w:p>
    <w:p w14:paraId="4D3D8951" w14:textId="77777777" w:rsidR="00B464CB" w:rsidRPr="00625DE7" w:rsidRDefault="00B464CB" w:rsidP="00B464CB">
      <w:pPr>
        <w:pStyle w:val="Normlnweb"/>
        <w:jc w:val="both"/>
        <w:rPr>
          <w:rFonts w:asciiTheme="minorHAnsi" w:hAnsiTheme="minorHAnsi" w:cstheme="minorHAnsi"/>
          <w:color w:val="000000"/>
        </w:rPr>
      </w:pPr>
      <w:r w:rsidRPr="00625DE7">
        <w:rPr>
          <w:rFonts w:asciiTheme="minorHAnsi" w:hAnsiTheme="minorHAnsi" w:cstheme="minorHAnsi"/>
          <w:color w:val="000000"/>
        </w:rPr>
        <w:t>Zárukou toho, že výstava nabízí skutečně fundovaný vhled do světa výzkumu a inovací, má být právě spolupráce s Technologickou agenturou ČR, která v Če</w:t>
      </w:r>
      <w:r>
        <w:rPr>
          <w:rFonts w:asciiTheme="minorHAnsi" w:hAnsiTheme="minorHAnsi" w:cstheme="minorHAnsi"/>
          <w:color w:val="000000"/>
        </w:rPr>
        <w:t xml:space="preserve">sku podporuje aplikovaný výzkum. </w:t>
      </w:r>
      <w:r w:rsidRPr="00A639E1">
        <w:rPr>
          <w:rFonts w:asciiTheme="minorHAnsi" w:hAnsiTheme="minorHAnsi" w:cstheme="minorHAnsi"/>
          <w:i/>
          <w:color w:val="000000"/>
        </w:rPr>
        <w:t xml:space="preserve">„V Technologické agentuře ČR je udržitelnost stěžejním požadavkem a klademe na ni velký důraz při hodnocení výzkumných projektů v průběhu jejich řešení i po ukončení řešení. Současně požadujeme, aby se princip udržitelnosti výsledků řešených projektů hodnotil již v okamžiku výběru projektů pro financování. A zdá se, že v posledních letech se významným způsobem udržitelnost uplatňuje ve firmách, které řeší projekty ve spolupráci s výzkumnými institucemi. Velmi mě těší, že tato výstava vznikla a můžeme veřejnosti přiblížit konkrétní výsledky excelentního výzkumu,” </w:t>
      </w:r>
      <w:r w:rsidRPr="00625DE7">
        <w:rPr>
          <w:rFonts w:asciiTheme="minorHAnsi" w:hAnsiTheme="minorHAnsi" w:cstheme="minorHAnsi"/>
          <w:color w:val="000000"/>
        </w:rPr>
        <w:t>uvedl Petr Konvalinka, předseda Technologické agentury ČR.</w:t>
      </w:r>
    </w:p>
    <w:p w14:paraId="4CC9B97F" w14:textId="77777777" w:rsidR="00B464CB" w:rsidRDefault="00B464CB" w:rsidP="00B464CB">
      <w:pPr>
        <w:pStyle w:val="Normlnweb"/>
        <w:jc w:val="both"/>
        <w:rPr>
          <w:rFonts w:asciiTheme="minorHAnsi" w:hAnsiTheme="minorHAnsi" w:cstheme="minorHAnsi"/>
          <w:color w:val="000000"/>
        </w:rPr>
      </w:pPr>
      <w:r>
        <w:rPr>
          <w:rFonts w:asciiTheme="minorHAnsi" w:hAnsiTheme="minorHAnsi" w:cstheme="minorHAnsi"/>
          <w:color w:val="000000"/>
        </w:rPr>
        <w:lastRenderedPageBreak/>
        <w:t>Projekt</w:t>
      </w:r>
      <w:r w:rsidRPr="00B27C1D">
        <w:rPr>
          <w:rFonts w:asciiTheme="minorHAnsi" w:hAnsiTheme="minorHAnsi" w:cstheme="minorHAnsi"/>
          <w:color w:val="000000"/>
        </w:rPr>
        <w:t xml:space="preserve"> volně </w:t>
      </w:r>
      <w:r>
        <w:rPr>
          <w:rFonts w:asciiTheme="minorHAnsi" w:hAnsiTheme="minorHAnsi" w:cstheme="minorHAnsi"/>
          <w:color w:val="000000"/>
        </w:rPr>
        <w:t>doplňuje</w:t>
      </w:r>
      <w:r w:rsidRPr="00B27C1D">
        <w:rPr>
          <w:rFonts w:asciiTheme="minorHAnsi" w:hAnsiTheme="minorHAnsi" w:cstheme="minorHAnsi"/>
          <w:color w:val="000000"/>
        </w:rPr>
        <w:t xml:space="preserve"> již probíhající </w:t>
      </w:r>
      <w:r>
        <w:rPr>
          <w:rFonts w:asciiTheme="minorHAnsi" w:hAnsiTheme="minorHAnsi" w:cstheme="minorHAnsi"/>
          <w:color w:val="000000"/>
        </w:rPr>
        <w:t>environmentální výstavu v N</w:t>
      </w:r>
      <w:r w:rsidRPr="00B27C1D">
        <w:rPr>
          <w:rFonts w:asciiTheme="minorHAnsi" w:hAnsiTheme="minorHAnsi" w:cstheme="minorHAnsi"/>
          <w:color w:val="000000"/>
        </w:rPr>
        <w:t>árodním muze</w:t>
      </w:r>
      <w:r>
        <w:rPr>
          <w:rFonts w:asciiTheme="minorHAnsi" w:hAnsiTheme="minorHAnsi" w:cstheme="minorHAnsi"/>
          <w:color w:val="000000"/>
        </w:rPr>
        <w:t>u s názvem</w:t>
      </w:r>
      <w:r w:rsidRPr="00B27C1D">
        <w:rPr>
          <w:rFonts w:asciiTheme="minorHAnsi" w:hAnsiTheme="minorHAnsi" w:cstheme="minorHAnsi"/>
          <w:color w:val="000000"/>
        </w:rPr>
        <w:t xml:space="preserve"> </w:t>
      </w:r>
      <w:proofErr w:type="spellStart"/>
      <w:r w:rsidRPr="00B27C1D">
        <w:rPr>
          <w:rFonts w:asciiTheme="minorHAnsi" w:hAnsiTheme="minorHAnsi" w:cstheme="minorHAnsi"/>
          <w:color w:val="000000"/>
        </w:rPr>
        <w:t>ZeMě</w:t>
      </w:r>
      <w:proofErr w:type="spellEnd"/>
      <w:r w:rsidRPr="00B27C1D">
        <w:rPr>
          <w:rFonts w:asciiTheme="minorHAnsi" w:hAnsiTheme="minorHAnsi" w:cstheme="minorHAnsi"/>
          <w:color w:val="000000"/>
        </w:rPr>
        <w:t>, která návštěvníkům prakticky ukazuje, jak mohou sami přispět k ochraně životního prostředí.</w:t>
      </w:r>
      <w:r>
        <w:rPr>
          <w:rFonts w:asciiTheme="minorHAnsi" w:hAnsiTheme="minorHAnsi" w:cstheme="minorHAnsi"/>
          <w:color w:val="000000"/>
        </w:rPr>
        <w:t xml:space="preserve"> </w:t>
      </w:r>
      <w:r w:rsidRPr="00B27C1D">
        <w:rPr>
          <w:rFonts w:asciiTheme="minorHAnsi" w:hAnsiTheme="minorHAnsi" w:cstheme="minorHAnsi"/>
          <w:color w:val="242424"/>
          <w:shd w:val="clear" w:color="auto" w:fill="FFFFFF"/>
        </w:rPr>
        <w:t xml:space="preserve">Národní muzeum </w:t>
      </w:r>
      <w:r>
        <w:rPr>
          <w:rFonts w:asciiTheme="minorHAnsi" w:hAnsiTheme="minorHAnsi" w:cstheme="minorHAnsi"/>
          <w:color w:val="242424"/>
          <w:shd w:val="clear" w:color="auto" w:fill="FFFFFF"/>
        </w:rPr>
        <w:t>bere</w:t>
      </w:r>
      <w:r w:rsidRPr="00B27C1D">
        <w:rPr>
          <w:rFonts w:asciiTheme="minorHAnsi" w:hAnsiTheme="minorHAnsi" w:cstheme="minorHAnsi"/>
          <w:color w:val="242424"/>
          <w:shd w:val="clear" w:color="auto" w:fill="FFFFFF"/>
        </w:rPr>
        <w:t xml:space="preserve"> svo</w:t>
      </w:r>
      <w:r>
        <w:rPr>
          <w:rFonts w:asciiTheme="minorHAnsi" w:hAnsiTheme="minorHAnsi" w:cstheme="minorHAnsi"/>
          <w:color w:val="242424"/>
          <w:shd w:val="clear" w:color="auto" w:fill="FFFFFF"/>
        </w:rPr>
        <w:t>u</w:t>
      </w:r>
      <w:r w:rsidRPr="00B27C1D">
        <w:rPr>
          <w:rFonts w:asciiTheme="minorHAnsi" w:hAnsiTheme="minorHAnsi" w:cstheme="minorHAnsi"/>
          <w:color w:val="242424"/>
          <w:shd w:val="clear" w:color="auto" w:fill="FFFFFF"/>
        </w:rPr>
        <w:t xml:space="preserve"> ekologickou stopu včetně efektivního a úsporného využívání energií</w:t>
      </w:r>
      <w:r>
        <w:rPr>
          <w:rFonts w:asciiTheme="minorHAnsi" w:hAnsiTheme="minorHAnsi" w:cstheme="minorHAnsi"/>
          <w:color w:val="242424"/>
          <w:shd w:val="clear" w:color="auto" w:fill="FFFFFF"/>
        </w:rPr>
        <w:t xml:space="preserve"> velmi</w:t>
      </w:r>
      <w:r w:rsidRPr="00B27C1D">
        <w:rPr>
          <w:rFonts w:asciiTheme="minorHAnsi" w:hAnsiTheme="minorHAnsi" w:cstheme="minorHAnsi"/>
          <w:color w:val="242424"/>
          <w:shd w:val="clear" w:color="auto" w:fill="FFFFFF"/>
        </w:rPr>
        <w:t xml:space="preserve"> vážně. </w:t>
      </w:r>
      <w:r>
        <w:rPr>
          <w:rFonts w:asciiTheme="minorHAnsi" w:hAnsiTheme="minorHAnsi" w:cstheme="minorHAnsi"/>
          <w:color w:val="242424"/>
          <w:shd w:val="clear" w:color="auto" w:fill="FFFFFF"/>
        </w:rPr>
        <w:t xml:space="preserve">Vytváří dlouhodobou koncepci udržitelného rozvoje instituce, připravuje a průběžně do praxe zavádí úsporná a ekologicky zodpovědná opatření, snaží se cíle udržitelného rozvoje prezentovat veřejnosti. </w:t>
      </w:r>
    </w:p>
    <w:p w14:paraId="71DE2B81" w14:textId="77777777" w:rsidR="00B464CB" w:rsidRDefault="00B464CB" w:rsidP="00B464CB">
      <w:pPr>
        <w:pStyle w:val="Normlnweb"/>
        <w:jc w:val="both"/>
        <w:rPr>
          <w:rFonts w:asciiTheme="minorHAnsi" w:hAnsiTheme="minorHAnsi" w:cstheme="minorHAnsi"/>
          <w:color w:val="000000"/>
        </w:rPr>
      </w:pPr>
      <w:r w:rsidRPr="00A639E1">
        <w:rPr>
          <w:rFonts w:asciiTheme="minorHAnsi" w:hAnsiTheme="minorHAnsi" w:cstheme="minorHAnsi"/>
          <w:i/>
          <w:color w:val="000000"/>
        </w:rPr>
        <w:t xml:space="preserve">„Výstava v sobě spojuje téma udržitelného rozvoje s využitím nejmodernějších technologií. Oblasti, které Národní muzeum považuje za klíčové pro naši budoucnost a intenzivně se jim věnuje. Zároveň výborně doplňuje již probíhající enviromentální výstavu </w:t>
      </w:r>
      <w:proofErr w:type="spellStart"/>
      <w:r w:rsidRPr="00A639E1">
        <w:rPr>
          <w:rFonts w:asciiTheme="minorHAnsi" w:hAnsiTheme="minorHAnsi" w:cstheme="minorHAnsi"/>
          <w:i/>
          <w:color w:val="000000"/>
        </w:rPr>
        <w:t>ZeMě</w:t>
      </w:r>
      <w:proofErr w:type="spellEnd"/>
      <w:r w:rsidRPr="00A639E1">
        <w:rPr>
          <w:rFonts w:asciiTheme="minorHAnsi" w:hAnsiTheme="minorHAnsi" w:cstheme="minorHAnsi"/>
          <w:i/>
          <w:color w:val="000000"/>
        </w:rPr>
        <w:t>. Česká centra i Technologická agentura ČR patří mezi dlouholeté partnerské instituce Národního muzea a jsem velice rád, že se společně podílíme i na tomto nevšedním projektu,“</w:t>
      </w:r>
      <w:r>
        <w:rPr>
          <w:rFonts w:asciiTheme="minorHAnsi" w:hAnsiTheme="minorHAnsi" w:cstheme="minorHAnsi"/>
          <w:color w:val="000000"/>
        </w:rPr>
        <w:t xml:space="preserve"> říká generální ředitel Národního muzea Michal Lukeš.</w:t>
      </w:r>
    </w:p>
    <w:p w14:paraId="7337E30E" w14:textId="77777777" w:rsidR="00B464CB" w:rsidRPr="00B27C1D" w:rsidRDefault="00B464CB" w:rsidP="00B464CB">
      <w:pPr>
        <w:pStyle w:val="Normlnweb"/>
        <w:jc w:val="both"/>
        <w:rPr>
          <w:rFonts w:cstheme="minorHAnsi"/>
          <w:color w:val="000000"/>
        </w:rPr>
      </w:pPr>
      <w:r>
        <w:rPr>
          <w:rFonts w:asciiTheme="minorHAnsi" w:hAnsiTheme="minorHAnsi" w:cstheme="minorHAnsi"/>
          <w:color w:val="000000"/>
        </w:rPr>
        <w:t xml:space="preserve">Spolupráce Národního muzea a Českých center má dlouhodobý charakter, a to zejména </w:t>
      </w:r>
      <w:r w:rsidRPr="00180B01">
        <w:rPr>
          <w:rFonts w:asciiTheme="minorHAnsi" w:hAnsiTheme="minorHAnsi" w:cstheme="minorHAnsi"/>
          <w:color w:val="000000"/>
        </w:rPr>
        <w:t>v</w:t>
      </w:r>
      <w:r>
        <w:rPr>
          <w:rFonts w:asciiTheme="minorHAnsi" w:hAnsiTheme="minorHAnsi" w:cstheme="minorHAnsi"/>
          <w:color w:val="000000"/>
        </w:rPr>
        <w:t> </w:t>
      </w:r>
      <w:r w:rsidRPr="00180B01">
        <w:rPr>
          <w:rFonts w:asciiTheme="minorHAnsi" w:hAnsiTheme="minorHAnsi" w:cstheme="minorHAnsi"/>
          <w:color w:val="000000"/>
        </w:rPr>
        <w:t xml:space="preserve">oblasti kultury, vzdělávání či networkingu </w:t>
      </w:r>
      <w:r>
        <w:rPr>
          <w:rFonts w:asciiTheme="minorHAnsi" w:hAnsiTheme="minorHAnsi" w:cstheme="minorHAnsi"/>
          <w:color w:val="000000"/>
        </w:rPr>
        <w:t>a zcela přirozeně vyústila v oficiální deklaraci, tak aby se obě instituce mohly podílet na různorodých</w:t>
      </w:r>
      <w:r w:rsidRPr="008C447E">
        <w:rPr>
          <w:rFonts w:asciiTheme="minorHAnsi" w:hAnsiTheme="minorHAnsi" w:cstheme="minorHAnsi"/>
          <w:color w:val="000000"/>
        </w:rPr>
        <w:t xml:space="preserve"> projekt</w:t>
      </w:r>
      <w:r>
        <w:rPr>
          <w:rFonts w:asciiTheme="minorHAnsi" w:hAnsiTheme="minorHAnsi" w:cstheme="minorHAnsi"/>
          <w:color w:val="000000"/>
        </w:rPr>
        <w:t>ech</w:t>
      </w:r>
      <w:r w:rsidRPr="008C447E">
        <w:rPr>
          <w:rFonts w:asciiTheme="minorHAnsi" w:hAnsiTheme="minorHAnsi" w:cstheme="minorHAnsi"/>
          <w:color w:val="000000"/>
        </w:rPr>
        <w:t>, program</w:t>
      </w:r>
      <w:r>
        <w:rPr>
          <w:rFonts w:asciiTheme="minorHAnsi" w:hAnsiTheme="minorHAnsi" w:cstheme="minorHAnsi"/>
          <w:color w:val="000000"/>
        </w:rPr>
        <w:t>ech</w:t>
      </w:r>
      <w:r w:rsidRPr="008C447E">
        <w:rPr>
          <w:rFonts w:asciiTheme="minorHAnsi" w:hAnsiTheme="minorHAnsi" w:cstheme="minorHAnsi"/>
          <w:color w:val="000000"/>
        </w:rPr>
        <w:t>, vzdělávací</w:t>
      </w:r>
      <w:r>
        <w:rPr>
          <w:rFonts w:asciiTheme="minorHAnsi" w:hAnsiTheme="minorHAnsi" w:cstheme="minorHAnsi"/>
          <w:color w:val="000000"/>
        </w:rPr>
        <w:t>ch</w:t>
      </w:r>
      <w:r w:rsidRPr="008C447E">
        <w:rPr>
          <w:rFonts w:asciiTheme="minorHAnsi" w:hAnsiTheme="minorHAnsi" w:cstheme="minorHAnsi"/>
          <w:color w:val="000000"/>
        </w:rPr>
        <w:t xml:space="preserve"> aktivit</w:t>
      </w:r>
      <w:r>
        <w:rPr>
          <w:rFonts w:asciiTheme="minorHAnsi" w:hAnsiTheme="minorHAnsi" w:cstheme="minorHAnsi"/>
          <w:color w:val="000000"/>
        </w:rPr>
        <w:t>ách</w:t>
      </w:r>
      <w:r w:rsidRPr="008C447E">
        <w:rPr>
          <w:rFonts w:asciiTheme="minorHAnsi" w:hAnsiTheme="minorHAnsi" w:cstheme="minorHAnsi"/>
          <w:color w:val="000000"/>
        </w:rPr>
        <w:t>, popř. vyvíje</w:t>
      </w:r>
      <w:r>
        <w:rPr>
          <w:rFonts w:asciiTheme="minorHAnsi" w:hAnsiTheme="minorHAnsi" w:cstheme="minorHAnsi"/>
          <w:color w:val="000000"/>
        </w:rPr>
        <w:t>t</w:t>
      </w:r>
      <w:r w:rsidRPr="008C447E">
        <w:rPr>
          <w:rFonts w:asciiTheme="minorHAnsi" w:hAnsiTheme="minorHAnsi" w:cstheme="minorHAnsi"/>
          <w:color w:val="000000"/>
        </w:rPr>
        <w:t xml:space="preserve"> společn</w:t>
      </w:r>
      <w:r>
        <w:rPr>
          <w:rFonts w:asciiTheme="minorHAnsi" w:hAnsiTheme="minorHAnsi" w:cstheme="minorHAnsi"/>
          <w:color w:val="000000"/>
        </w:rPr>
        <w:t>é</w:t>
      </w:r>
      <w:r w:rsidRPr="008C447E">
        <w:rPr>
          <w:rFonts w:asciiTheme="minorHAnsi" w:hAnsiTheme="minorHAnsi" w:cstheme="minorHAnsi"/>
          <w:color w:val="000000"/>
        </w:rPr>
        <w:t xml:space="preserve"> projekt</w:t>
      </w:r>
      <w:r>
        <w:rPr>
          <w:rFonts w:asciiTheme="minorHAnsi" w:hAnsiTheme="minorHAnsi" w:cstheme="minorHAnsi"/>
          <w:color w:val="000000"/>
        </w:rPr>
        <w:t>y a vzájemnou podporu na mezinárodních akcích v České republice i zahraničí.</w:t>
      </w:r>
    </w:p>
    <w:p w14:paraId="420E7F34" w14:textId="77777777" w:rsidR="00B464CB" w:rsidRPr="00625DE7" w:rsidRDefault="00B464CB" w:rsidP="00B464CB">
      <w:pPr>
        <w:pStyle w:val="Normlnweb"/>
        <w:jc w:val="both"/>
        <w:rPr>
          <w:rFonts w:asciiTheme="minorHAnsi" w:hAnsiTheme="minorHAnsi" w:cstheme="minorHAnsi"/>
          <w:color w:val="000000"/>
        </w:rPr>
      </w:pPr>
      <w:r w:rsidRPr="00D93DEC">
        <w:rPr>
          <w:rFonts w:asciiTheme="minorHAnsi" w:hAnsiTheme="minorHAnsi" w:cstheme="minorHAnsi"/>
          <w:color w:val="000000"/>
        </w:rPr>
        <w:t>Projekt vznikl u příležitosti českého předsednictví v Radě EU a představí se postupně v</w:t>
      </w:r>
      <w:r>
        <w:rPr>
          <w:rFonts w:asciiTheme="minorHAnsi" w:hAnsiTheme="minorHAnsi" w:cstheme="minorHAnsi"/>
          <w:color w:val="000000"/>
        </w:rPr>
        <w:t> </w:t>
      </w:r>
      <w:r w:rsidRPr="00D93DEC">
        <w:rPr>
          <w:rFonts w:asciiTheme="minorHAnsi" w:hAnsiTheme="minorHAnsi" w:cstheme="minorHAnsi"/>
          <w:color w:val="000000"/>
        </w:rPr>
        <w:t>sedmnácti zahraničních destinacích. Hlavním partnerem výstavy v Praze je skupina ČEZ.</w:t>
      </w:r>
      <w:r>
        <w:rPr>
          <w:rFonts w:asciiTheme="minorHAnsi" w:hAnsiTheme="minorHAnsi" w:cstheme="minorHAnsi"/>
          <w:color w:val="000000"/>
        </w:rPr>
        <w:t xml:space="preserve"> </w:t>
      </w:r>
      <w:r w:rsidRPr="00625DE7">
        <w:rPr>
          <w:rFonts w:asciiTheme="minorHAnsi" w:hAnsiTheme="minorHAnsi" w:cstheme="minorHAnsi"/>
          <w:color w:val="000000"/>
        </w:rPr>
        <w:t>Česká centra pak pro něj plánují necelou dvacítku zahraničních realizací. Aktuálně ji uvádí například České centrum Londýn. Představí se však také v Berlíně, Bratislavě, Bruselu, Varšavě a řadě dalších evropských měst, ale například také Hongkongu. V červenci a září již proběhla ve</w:t>
      </w:r>
      <w:r>
        <w:rPr>
          <w:rFonts w:asciiTheme="minorHAnsi" w:hAnsiTheme="minorHAnsi" w:cstheme="minorHAnsi"/>
          <w:color w:val="000000"/>
        </w:rPr>
        <w:t> </w:t>
      </w:r>
      <w:r w:rsidRPr="00625DE7">
        <w:rPr>
          <w:rFonts w:asciiTheme="minorHAnsi" w:hAnsiTheme="minorHAnsi" w:cstheme="minorHAnsi"/>
          <w:color w:val="000000"/>
        </w:rPr>
        <w:t>Stockholmu a New Yorku.</w:t>
      </w:r>
    </w:p>
    <w:p w14:paraId="4132D61E" w14:textId="77777777" w:rsidR="00B464CB" w:rsidRPr="00625DE7" w:rsidRDefault="00B464CB" w:rsidP="00B464CB">
      <w:pPr>
        <w:pStyle w:val="Normlnweb"/>
        <w:jc w:val="both"/>
        <w:rPr>
          <w:rFonts w:asciiTheme="minorHAnsi" w:hAnsiTheme="minorHAnsi" w:cstheme="minorHAnsi"/>
          <w:color w:val="000000"/>
        </w:rPr>
      </w:pPr>
      <w:r w:rsidRPr="00625DE7">
        <w:rPr>
          <w:rFonts w:asciiTheme="minorHAnsi" w:hAnsiTheme="minorHAnsi" w:cstheme="minorHAnsi"/>
          <w:color w:val="000000"/>
        </w:rPr>
        <w:t xml:space="preserve">Více o projektu na adrese </w:t>
      </w:r>
      <w:r w:rsidRPr="00A639E1">
        <w:rPr>
          <w:rFonts w:asciiTheme="minorHAnsi" w:hAnsiTheme="minorHAnsi" w:cstheme="minorHAnsi"/>
          <w:color w:val="0000FF"/>
          <w:u w:val="single"/>
        </w:rPr>
        <w:t>www.sdgsfuture.com</w:t>
      </w:r>
    </w:p>
    <w:p w14:paraId="222F8237" w14:textId="7990F613" w:rsidR="00B464CB" w:rsidRDefault="00B464CB" w:rsidP="00B464CB">
      <w:pPr>
        <w:rPr>
          <w:rFonts w:cstheme="minorHAnsi"/>
          <w:szCs w:val="24"/>
        </w:rPr>
      </w:pPr>
      <w:r w:rsidRPr="00CC2F30">
        <w:rPr>
          <w:rFonts w:cstheme="minorHAnsi"/>
          <w:b/>
          <w:szCs w:val="24"/>
        </w:rPr>
        <w:t>Kontakt pro novináře:</w:t>
      </w:r>
      <w:r>
        <w:rPr>
          <w:rFonts w:cstheme="minorHAnsi"/>
          <w:b/>
          <w:szCs w:val="24"/>
        </w:rPr>
        <w:br/>
      </w:r>
      <w:r>
        <w:rPr>
          <w:rFonts w:cstheme="minorHAnsi"/>
          <w:szCs w:val="24"/>
        </w:rPr>
        <w:t xml:space="preserve">Petra </w:t>
      </w:r>
      <w:proofErr w:type="spellStart"/>
      <w:r>
        <w:rPr>
          <w:rFonts w:cstheme="minorHAnsi"/>
          <w:szCs w:val="24"/>
        </w:rPr>
        <w:t>Jungwirthová</w:t>
      </w:r>
      <w:proofErr w:type="spellEnd"/>
      <w:r>
        <w:rPr>
          <w:rFonts w:cstheme="minorHAnsi"/>
          <w:szCs w:val="24"/>
        </w:rPr>
        <w:t>, tisková mluvčí Českých center</w:t>
      </w:r>
      <w:r>
        <w:rPr>
          <w:rFonts w:cstheme="minorHAnsi"/>
          <w:szCs w:val="24"/>
        </w:rPr>
        <w:br/>
        <w:t>M: 725 890 030, EM: jungwirthova</w:t>
      </w:r>
      <w:r w:rsidRPr="00CC2F30">
        <w:rPr>
          <w:rFonts w:cstheme="minorHAnsi"/>
          <w:szCs w:val="24"/>
        </w:rPr>
        <w:t>@</w:t>
      </w:r>
      <w:r>
        <w:rPr>
          <w:rFonts w:cstheme="minorHAnsi"/>
          <w:szCs w:val="24"/>
        </w:rPr>
        <w:t xml:space="preserve">czech.cz; </w:t>
      </w:r>
      <w:hyperlink r:id="rId11" w:history="1">
        <w:r w:rsidRPr="00EE46DC">
          <w:rPr>
            <w:rStyle w:val="Hypertextovodkaz"/>
            <w:rFonts w:cstheme="minorHAnsi"/>
            <w:szCs w:val="24"/>
          </w:rPr>
          <w:t>komunikace@czech.cz</w:t>
        </w:r>
      </w:hyperlink>
    </w:p>
    <w:p w14:paraId="7EC4188F" w14:textId="493D4172" w:rsidR="00B464CB" w:rsidRDefault="00B464CB" w:rsidP="00B464CB">
      <w:pPr>
        <w:rPr>
          <w:rFonts w:cstheme="minorHAnsi"/>
          <w:szCs w:val="24"/>
        </w:rPr>
      </w:pPr>
    </w:p>
    <w:p w14:paraId="4E0486B5" w14:textId="6ABECD54" w:rsidR="00B464CB" w:rsidRDefault="00B464CB" w:rsidP="00B464CB">
      <w:pPr>
        <w:rPr>
          <w:rFonts w:cstheme="minorHAnsi"/>
          <w:szCs w:val="24"/>
        </w:rPr>
      </w:pPr>
      <w:r>
        <w:rPr>
          <w:rFonts w:cstheme="minorHAnsi"/>
          <w:szCs w:val="24"/>
        </w:rPr>
        <w:t>Kristina Kvapilová</w:t>
      </w:r>
      <w:r w:rsidR="00D905F3">
        <w:rPr>
          <w:rFonts w:cstheme="minorHAnsi"/>
          <w:szCs w:val="24"/>
        </w:rPr>
        <w:t xml:space="preserve">, vedoucí oddělení </w:t>
      </w:r>
      <w:r w:rsidR="000B00C9">
        <w:rPr>
          <w:rFonts w:cstheme="minorHAnsi"/>
          <w:szCs w:val="24"/>
        </w:rPr>
        <w:t>vnějších vztahů, Národní muzeum</w:t>
      </w:r>
    </w:p>
    <w:p w14:paraId="34D80621" w14:textId="35618DB3" w:rsidR="000B00C9" w:rsidRPr="00845B6E" w:rsidRDefault="000B00C9" w:rsidP="00B464CB">
      <w:pPr>
        <w:rPr>
          <w:rFonts w:cstheme="minorHAnsi"/>
          <w:b/>
          <w:szCs w:val="24"/>
        </w:rPr>
      </w:pPr>
      <w:r>
        <w:rPr>
          <w:rFonts w:cstheme="minorHAnsi"/>
          <w:szCs w:val="24"/>
        </w:rPr>
        <w:t xml:space="preserve">M: 731 514 077, EM: </w:t>
      </w:r>
      <w:hyperlink r:id="rId12" w:history="1">
        <w:r w:rsidR="00DB1F51" w:rsidRPr="00EE46DC">
          <w:rPr>
            <w:rStyle w:val="Hypertextovodkaz"/>
            <w:rFonts w:cstheme="minorHAnsi"/>
            <w:szCs w:val="24"/>
          </w:rPr>
          <w:t>kristina.kvapilova@nm.cz</w:t>
        </w:r>
      </w:hyperlink>
      <w:r w:rsidR="00DB1F51">
        <w:rPr>
          <w:rFonts w:cstheme="minorHAnsi"/>
          <w:szCs w:val="24"/>
        </w:rPr>
        <w:t xml:space="preserve">, </w:t>
      </w:r>
      <w:hyperlink r:id="rId13" w:history="1">
        <w:r w:rsidR="00452986" w:rsidRPr="00EE46DC">
          <w:rPr>
            <w:rStyle w:val="Hypertextovodkaz"/>
            <w:rFonts w:cstheme="minorHAnsi"/>
            <w:szCs w:val="24"/>
          </w:rPr>
          <w:t>press@nm.cz</w:t>
        </w:r>
      </w:hyperlink>
      <w:r w:rsidR="00452986">
        <w:rPr>
          <w:rFonts w:cstheme="minorHAnsi"/>
          <w:szCs w:val="24"/>
        </w:rPr>
        <w:t xml:space="preserve"> </w:t>
      </w:r>
    </w:p>
    <w:p w14:paraId="718B23B2" w14:textId="77777777" w:rsidR="00372A22" w:rsidRPr="00B464CB" w:rsidRDefault="00372A22" w:rsidP="00B464CB"/>
    <w:sectPr w:rsidR="00372A22" w:rsidRPr="00B464CB" w:rsidSect="00A45F8B">
      <w:headerReference w:type="default" r:id="rId14"/>
      <w:footerReference w:type="even" r:id="rId15"/>
      <w:footerReference w:type="default" r:id="rId16"/>
      <w:headerReference w:type="first" r:id="rId17"/>
      <w:footerReference w:type="first" r:id="rId18"/>
      <w:pgSz w:w="11906" w:h="16838"/>
      <w:pgMar w:top="2179" w:right="1417" w:bottom="1701" w:left="1417" w:header="851" w:footer="1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CCF2" w14:textId="77777777" w:rsidR="00BE2F7F" w:rsidRDefault="00BE2F7F" w:rsidP="006F2CD0">
      <w:pPr>
        <w:spacing w:after="0" w:line="240" w:lineRule="auto"/>
      </w:pPr>
      <w:r>
        <w:separator/>
      </w:r>
    </w:p>
  </w:endnote>
  <w:endnote w:type="continuationSeparator" w:id="0">
    <w:p w14:paraId="73E8ED09" w14:textId="77777777" w:rsidR="00BE2F7F" w:rsidRDefault="00BE2F7F"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8" w14:textId="77777777" w:rsidR="00372A22" w:rsidRDefault="00372A22"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9" w14:textId="16B3D212" w:rsidR="00372A22" w:rsidRPr="00F44C06" w:rsidRDefault="00A45F8B" w:rsidP="00F44C06">
    <w:pPr>
      <w:pStyle w:val="Zpat"/>
    </w:pPr>
    <w:r>
      <w:rPr>
        <w:noProof/>
      </w:rPr>
      <mc:AlternateContent>
        <mc:Choice Requires="wps">
          <w:drawing>
            <wp:anchor distT="0" distB="0" distL="114300" distR="114300" simplePos="0" relativeHeight="251694080" behindDoc="0" locked="0" layoutInCell="1" allowOverlap="1" wp14:anchorId="46A50981" wp14:editId="709BBD75">
              <wp:simplePos x="0" y="0"/>
              <wp:positionH relativeFrom="margin">
                <wp:posOffset>2389505</wp:posOffset>
              </wp:positionH>
              <wp:positionV relativeFrom="paragraph">
                <wp:posOffset>72390</wp:posOffset>
              </wp:positionV>
              <wp:extent cx="981075" cy="2667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81075" cy="266700"/>
                      </a:xfrm>
                      <a:prstGeom prst="rect">
                        <a:avLst/>
                      </a:prstGeom>
                      <a:noFill/>
                      <a:ln w="6350">
                        <a:noFill/>
                      </a:ln>
                    </wps:spPr>
                    <wps:txbx>
                      <w:txbxContent>
                        <w:p w14:paraId="14B4AA50" w14:textId="77777777" w:rsidR="00A45F8B" w:rsidRPr="00A45F8B" w:rsidRDefault="00A45F8B" w:rsidP="00A45F8B">
                          <w:pPr>
                            <w:pStyle w:val="Zpat"/>
                            <w:rPr>
                              <w:sz w:val="18"/>
                              <w:szCs w:val="16"/>
                            </w:rPr>
                          </w:pPr>
                          <w:r w:rsidRPr="00A45F8B">
                            <w:rPr>
                              <w:sz w:val="18"/>
                              <w:szCs w:val="16"/>
                            </w:rPr>
                            <w:t xml:space="preserve">Partneři výstavy: </w:t>
                          </w:r>
                        </w:p>
                        <w:p w14:paraId="0CBA9339" w14:textId="77777777" w:rsidR="00A45F8B" w:rsidRDefault="00A45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0981" id="_x0000_t202" coordsize="21600,21600" o:spt="202" path="m,l,21600r21600,l21600,xe">
              <v:stroke joinstyle="miter"/>
              <v:path gradientshapeok="t" o:connecttype="rect"/>
            </v:shapetype>
            <v:shape id="Textové pole 4" o:spid="_x0000_s1026" type="#_x0000_t202" style="position:absolute;margin-left:188.15pt;margin-top:5.7pt;width:77.25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ejFwIAACs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" filled="f" stroked="f" strokeweight=".5pt">
              <v:textbox>
                <w:txbxContent>
                  <w:p w14:paraId="14B4AA50" w14:textId="77777777" w:rsidR="00A45F8B" w:rsidRPr="00A45F8B" w:rsidRDefault="00A45F8B" w:rsidP="00A45F8B">
                    <w:pPr>
                      <w:pStyle w:val="Zpat"/>
                      <w:rPr>
                        <w:sz w:val="18"/>
                        <w:szCs w:val="16"/>
                      </w:rPr>
                    </w:pPr>
                    <w:r w:rsidRPr="00A45F8B">
                      <w:rPr>
                        <w:sz w:val="18"/>
                        <w:szCs w:val="16"/>
                      </w:rPr>
                      <w:t xml:space="preserve">Partneři výstavy: </w:t>
                    </w:r>
                  </w:p>
                  <w:p w14:paraId="0CBA9339" w14:textId="77777777" w:rsidR="00A45F8B" w:rsidRDefault="00A45F8B"/>
                </w:txbxContent>
              </v:textbox>
              <w10:wrap anchorx="margin"/>
            </v:shape>
          </w:pict>
        </mc:Fallback>
      </mc:AlternateContent>
    </w:r>
    <w:r>
      <w:rPr>
        <w:noProof/>
      </w:rPr>
      <w:drawing>
        <wp:anchor distT="0" distB="0" distL="114300" distR="114300" simplePos="0" relativeHeight="251692032" behindDoc="0" locked="0" layoutInCell="1" allowOverlap="1" wp14:anchorId="47470438" wp14:editId="148FEDA0">
          <wp:simplePos x="0" y="0"/>
          <wp:positionH relativeFrom="column">
            <wp:posOffset>1890395</wp:posOffset>
          </wp:positionH>
          <wp:positionV relativeFrom="paragraph">
            <wp:posOffset>358140</wp:posOffset>
          </wp:positionV>
          <wp:extent cx="832485" cy="523240"/>
          <wp:effectExtent l="0" t="0" r="5715" b="0"/>
          <wp:wrapSquare wrapText="bothSides"/>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3B87BD3" wp14:editId="642C5A45">
          <wp:simplePos x="0" y="0"/>
          <wp:positionH relativeFrom="column">
            <wp:posOffset>3014980</wp:posOffset>
          </wp:positionH>
          <wp:positionV relativeFrom="paragraph">
            <wp:posOffset>424180</wp:posOffset>
          </wp:positionV>
          <wp:extent cx="400050" cy="400050"/>
          <wp:effectExtent l="0" t="0" r="0" b="0"/>
          <wp:wrapSquare wrapText="bothSides"/>
          <wp:docPr id="358" name="Obráze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E" w14:textId="21E4F1CE" w:rsidR="00372A22" w:rsidRDefault="00372A22" w:rsidP="008A218E">
    <w:pPr>
      <w:pStyle w:val="Zhlav"/>
      <w:tabs>
        <w:tab w:val="clear" w:pos="4536"/>
        <w:tab w:val="clear" w:pos="9072"/>
        <w:tab w:val="left" w:pos="2127"/>
        <w:tab w:val="left" w:pos="4678"/>
        <w:tab w:val="right" w:pos="9781"/>
      </w:tabs>
      <w:spacing w:after="240"/>
      <w:ind w:right="-709"/>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FB34" w14:textId="77777777" w:rsidR="00BE2F7F" w:rsidRDefault="00BE2F7F" w:rsidP="006F2CD0">
      <w:pPr>
        <w:spacing w:after="0" w:line="240" w:lineRule="auto"/>
      </w:pPr>
      <w:r>
        <w:separator/>
      </w:r>
    </w:p>
  </w:footnote>
  <w:footnote w:type="continuationSeparator" w:id="0">
    <w:p w14:paraId="1FB95A57" w14:textId="77777777" w:rsidR="00BE2F7F" w:rsidRDefault="00BE2F7F"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7" w14:textId="68087501" w:rsidR="00372A22" w:rsidRDefault="0026080D" w:rsidP="00156C0C">
    <w:pPr>
      <w:pStyle w:val="Zhlav"/>
      <w:tabs>
        <w:tab w:val="clear" w:pos="9072"/>
      </w:tabs>
      <w:spacing w:after="240"/>
      <w:ind w:left="-284" w:right="-567"/>
    </w:pPr>
    <w:r w:rsidRPr="0026080D">
      <w:rPr>
        <w:noProof/>
      </w:rPr>
      <w:drawing>
        <wp:anchor distT="0" distB="0" distL="114300" distR="114300" simplePos="0" relativeHeight="251689984" behindDoc="0" locked="0" layoutInCell="1" allowOverlap="1" wp14:anchorId="47D11706" wp14:editId="2E22CC9B">
          <wp:simplePos x="0" y="0"/>
          <wp:positionH relativeFrom="margin">
            <wp:posOffset>-499110</wp:posOffset>
          </wp:positionH>
          <wp:positionV relativeFrom="margin">
            <wp:posOffset>-1280795</wp:posOffset>
          </wp:positionV>
          <wp:extent cx="2508885" cy="1151890"/>
          <wp:effectExtent l="0" t="0" r="0" b="0"/>
          <wp:wrapSquare wrapText="bothSides"/>
          <wp:docPr id="355" name="Obrázek 355"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885" cy="1151890"/>
                  </a:xfrm>
                  <a:prstGeom prst="rect">
                    <a:avLst/>
                  </a:prstGeom>
                  <a:noFill/>
                  <a:ln>
                    <a:noFill/>
                  </a:ln>
                </pic:spPr>
              </pic:pic>
            </a:graphicData>
          </a:graphic>
        </wp:anchor>
      </w:drawing>
    </w:r>
    <w:r w:rsidRPr="0026080D">
      <w:rPr>
        <w:noProof/>
      </w:rPr>
      <w:drawing>
        <wp:anchor distT="0" distB="0" distL="114300" distR="114300" simplePos="0" relativeHeight="251691008" behindDoc="1" locked="0" layoutInCell="1" allowOverlap="1" wp14:anchorId="66B79DB3" wp14:editId="7C3C3DFB">
          <wp:simplePos x="0" y="0"/>
          <wp:positionH relativeFrom="page">
            <wp:posOffset>4857750</wp:posOffset>
          </wp:positionH>
          <wp:positionV relativeFrom="paragraph">
            <wp:posOffset>-183515</wp:posOffset>
          </wp:positionV>
          <wp:extent cx="2212975" cy="709295"/>
          <wp:effectExtent l="0" t="0" r="0" b="0"/>
          <wp:wrapSquare wrapText="bothSides"/>
          <wp:docPr id="356" name="Obráze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38099"/>
                  <a:stretch/>
                </pic:blipFill>
                <pic:spPr bwMode="auto">
                  <a:xfrm>
                    <a:off x="0" y="0"/>
                    <a:ext cx="2212975" cy="70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3BD" w14:textId="465662E7" w:rsidR="00372A22" w:rsidRDefault="00014725" w:rsidP="00014725">
    <w:pPr>
      <w:tabs>
        <w:tab w:val="left" w:pos="708"/>
        <w:tab w:val="left" w:pos="3972"/>
      </w:tabs>
    </w:pPr>
    <w:r>
      <w:rPr>
        <w:noProof/>
        <w:lang w:eastAsia="cs-CZ"/>
      </w:rPr>
      <w:drawing>
        <wp:anchor distT="0" distB="0" distL="114300" distR="114300" simplePos="0" relativeHeight="251685888" behindDoc="1" locked="0" layoutInCell="1" allowOverlap="1" wp14:anchorId="3CF6ADBA" wp14:editId="0C7FAF0A">
          <wp:simplePos x="0" y="0"/>
          <wp:positionH relativeFrom="page">
            <wp:posOffset>4845685</wp:posOffset>
          </wp:positionH>
          <wp:positionV relativeFrom="paragraph">
            <wp:posOffset>-248856</wp:posOffset>
          </wp:positionV>
          <wp:extent cx="2212975" cy="709295"/>
          <wp:effectExtent l="0" t="0" r="0" b="0"/>
          <wp:wrapSquare wrapText="bothSides"/>
          <wp:docPr id="359" name="Obráze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8099"/>
                  <a:stretch/>
                </pic:blipFill>
                <pic:spPr bwMode="auto">
                  <a:xfrm>
                    <a:off x="0" y="0"/>
                    <a:ext cx="2212975" cy="70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82816" behindDoc="0" locked="0" layoutInCell="1" allowOverlap="1" wp14:anchorId="718B23C3" wp14:editId="4E9FEE3F">
          <wp:simplePos x="0" y="0"/>
          <wp:positionH relativeFrom="margin">
            <wp:posOffset>-511175</wp:posOffset>
          </wp:positionH>
          <wp:positionV relativeFrom="margin">
            <wp:posOffset>-1345674</wp:posOffset>
          </wp:positionV>
          <wp:extent cx="2508885" cy="1151890"/>
          <wp:effectExtent l="0" t="0" r="0" b="0"/>
          <wp:wrapSquare wrapText="bothSides"/>
          <wp:docPr id="360" name="Obrázek 360"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08885" cy="11518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E2D"/>
    <w:multiLevelType w:val="hybridMultilevel"/>
    <w:tmpl w:val="5ABC6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B92D93"/>
    <w:multiLevelType w:val="hybridMultilevel"/>
    <w:tmpl w:val="6CB6F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917C52"/>
    <w:multiLevelType w:val="hybridMultilevel"/>
    <w:tmpl w:val="3F423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A9792D"/>
    <w:multiLevelType w:val="hybridMultilevel"/>
    <w:tmpl w:val="5C84C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510377"/>
    <w:multiLevelType w:val="hybridMultilevel"/>
    <w:tmpl w:val="53147930"/>
    <w:lvl w:ilvl="0" w:tplc="6CF6B0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B61F0"/>
    <w:multiLevelType w:val="hybridMultilevel"/>
    <w:tmpl w:val="FD8A4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0"/>
    <w:rsid w:val="00000CB4"/>
    <w:rsid w:val="00000FF5"/>
    <w:rsid w:val="00002902"/>
    <w:rsid w:val="00003FC4"/>
    <w:rsid w:val="00005220"/>
    <w:rsid w:val="0000543F"/>
    <w:rsid w:val="00005AC6"/>
    <w:rsid w:val="000060AE"/>
    <w:rsid w:val="00007FF8"/>
    <w:rsid w:val="00010BF4"/>
    <w:rsid w:val="00012F5C"/>
    <w:rsid w:val="00014725"/>
    <w:rsid w:val="00017EAB"/>
    <w:rsid w:val="000237F6"/>
    <w:rsid w:val="000238C5"/>
    <w:rsid w:val="0002452E"/>
    <w:rsid w:val="0002768E"/>
    <w:rsid w:val="000353E3"/>
    <w:rsid w:val="00037991"/>
    <w:rsid w:val="00042A91"/>
    <w:rsid w:val="00046A4A"/>
    <w:rsid w:val="00046C80"/>
    <w:rsid w:val="000501D9"/>
    <w:rsid w:val="00052044"/>
    <w:rsid w:val="00070DC5"/>
    <w:rsid w:val="00073E52"/>
    <w:rsid w:val="000747AE"/>
    <w:rsid w:val="00074EC3"/>
    <w:rsid w:val="000831AD"/>
    <w:rsid w:val="00090B36"/>
    <w:rsid w:val="000951D8"/>
    <w:rsid w:val="000979DB"/>
    <w:rsid w:val="000A2A12"/>
    <w:rsid w:val="000A4AE8"/>
    <w:rsid w:val="000A5B3B"/>
    <w:rsid w:val="000B00C9"/>
    <w:rsid w:val="000B5FBB"/>
    <w:rsid w:val="000B6DE8"/>
    <w:rsid w:val="000C01F0"/>
    <w:rsid w:val="000C6DC2"/>
    <w:rsid w:val="000D2180"/>
    <w:rsid w:val="000D71E3"/>
    <w:rsid w:val="000E0DF6"/>
    <w:rsid w:val="00103DD9"/>
    <w:rsid w:val="001103F0"/>
    <w:rsid w:val="001107B2"/>
    <w:rsid w:val="00115F74"/>
    <w:rsid w:val="00117E76"/>
    <w:rsid w:val="00122FCD"/>
    <w:rsid w:val="00123029"/>
    <w:rsid w:val="00127D23"/>
    <w:rsid w:val="0013119F"/>
    <w:rsid w:val="00135008"/>
    <w:rsid w:val="001357E4"/>
    <w:rsid w:val="00136135"/>
    <w:rsid w:val="0014080A"/>
    <w:rsid w:val="001409D8"/>
    <w:rsid w:val="00141FDF"/>
    <w:rsid w:val="001468BD"/>
    <w:rsid w:val="00155BF1"/>
    <w:rsid w:val="00156C0C"/>
    <w:rsid w:val="00156C64"/>
    <w:rsid w:val="00160B0C"/>
    <w:rsid w:val="00161DA6"/>
    <w:rsid w:val="00166672"/>
    <w:rsid w:val="001672FF"/>
    <w:rsid w:val="001706F0"/>
    <w:rsid w:val="00171FFD"/>
    <w:rsid w:val="001752C2"/>
    <w:rsid w:val="00177EC1"/>
    <w:rsid w:val="00183679"/>
    <w:rsid w:val="001854BD"/>
    <w:rsid w:val="00194520"/>
    <w:rsid w:val="0019486E"/>
    <w:rsid w:val="0019687B"/>
    <w:rsid w:val="001A1960"/>
    <w:rsid w:val="001A2BF8"/>
    <w:rsid w:val="001A2FE3"/>
    <w:rsid w:val="001A5A8B"/>
    <w:rsid w:val="001A7AE2"/>
    <w:rsid w:val="001B3FC4"/>
    <w:rsid w:val="001B4282"/>
    <w:rsid w:val="001C09CC"/>
    <w:rsid w:val="001C30B0"/>
    <w:rsid w:val="001C6CF5"/>
    <w:rsid w:val="001C7122"/>
    <w:rsid w:val="001C7A0D"/>
    <w:rsid w:val="001D02F5"/>
    <w:rsid w:val="001E5D61"/>
    <w:rsid w:val="001E7A07"/>
    <w:rsid w:val="001E7DF8"/>
    <w:rsid w:val="001F05DF"/>
    <w:rsid w:val="001F7BDE"/>
    <w:rsid w:val="00200F11"/>
    <w:rsid w:val="00202F05"/>
    <w:rsid w:val="00203D29"/>
    <w:rsid w:val="00204320"/>
    <w:rsid w:val="0020596A"/>
    <w:rsid w:val="00210B1C"/>
    <w:rsid w:val="00216328"/>
    <w:rsid w:val="00216450"/>
    <w:rsid w:val="0021785F"/>
    <w:rsid w:val="00227B56"/>
    <w:rsid w:val="0023373D"/>
    <w:rsid w:val="00234E34"/>
    <w:rsid w:val="00235C5C"/>
    <w:rsid w:val="00241613"/>
    <w:rsid w:val="00242107"/>
    <w:rsid w:val="00243626"/>
    <w:rsid w:val="00244BB7"/>
    <w:rsid w:val="00244DBC"/>
    <w:rsid w:val="002456DF"/>
    <w:rsid w:val="002500A8"/>
    <w:rsid w:val="00251EFF"/>
    <w:rsid w:val="0025266D"/>
    <w:rsid w:val="00254B33"/>
    <w:rsid w:val="00255B97"/>
    <w:rsid w:val="0026080D"/>
    <w:rsid w:val="00261D1C"/>
    <w:rsid w:val="00263C28"/>
    <w:rsid w:val="00266574"/>
    <w:rsid w:val="002704D4"/>
    <w:rsid w:val="00271873"/>
    <w:rsid w:val="002719B0"/>
    <w:rsid w:val="0027297A"/>
    <w:rsid w:val="00275DE7"/>
    <w:rsid w:val="00275FC6"/>
    <w:rsid w:val="00283330"/>
    <w:rsid w:val="00285998"/>
    <w:rsid w:val="002A6776"/>
    <w:rsid w:val="002B1D87"/>
    <w:rsid w:val="002B4A7D"/>
    <w:rsid w:val="002B6469"/>
    <w:rsid w:val="002C22C8"/>
    <w:rsid w:val="002C4B21"/>
    <w:rsid w:val="002C7229"/>
    <w:rsid w:val="002E5824"/>
    <w:rsid w:val="002E76C8"/>
    <w:rsid w:val="002F20B9"/>
    <w:rsid w:val="002F3A40"/>
    <w:rsid w:val="002F48A9"/>
    <w:rsid w:val="003067B3"/>
    <w:rsid w:val="00312A25"/>
    <w:rsid w:val="00313F11"/>
    <w:rsid w:val="0032265F"/>
    <w:rsid w:val="00322BBA"/>
    <w:rsid w:val="00326B54"/>
    <w:rsid w:val="003303B4"/>
    <w:rsid w:val="0033086E"/>
    <w:rsid w:val="00331C09"/>
    <w:rsid w:val="00340281"/>
    <w:rsid w:val="00340CEB"/>
    <w:rsid w:val="003456F9"/>
    <w:rsid w:val="003571C2"/>
    <w:rsid w:val="00357EFB"/>
    <w:rsid w:val="00360C06"/>
    <w:rsid w:val="00361D6C"/>
    <w:rsid w:val="00362722"/>
    <w:rsid w:val="00370600"/>
    <w:rsid w:val="00372277"/>
    <w:rsid w:val="00372A22"/>
    <w:rsid w:val="00373745"/>
    <w:rsid w:val="00375243"/>
    <w:rsid w:val="00382EFE"/>
    <w:rsid w:val="003838F4"/>
    <w:rsid w:val="003862BA"/>
    <w:rsid w:val="003868C6"/>
    <w:rsid w:val="00387093"/>
    <w:rsid w:val="00387570"/>
    <w:rsid w:val="00390EB2"/>
    <w:rsid w:val="0039255D"/>
    <w:rsid w:val="00394A6A"/>
    <w:rsid w:val="00395C4E"/>
    <w:rsid w:val="00395E05"/>
    <w:rsid w:val="003973B8"/>
    <w:rsid w:val="003A0850"/>
    <w:rsid w:val="003A21A5"/>
    <w:rsid w:val="003A5DCA"/>
    <w:rsid w:val="003A6866"/>
    <w:rsid w:val="003B14CE"/>
    <w:rsid w:val="003D3BE2"/>
    <w:rsid w:val="003D63E3"/>
    <w:rsid w:val="003E39C4"/>
    <w:rsid w:val="003F5F9A"/>
    <w:rsid w:val="0040145E"/>
    <w:rsid w:val="0040253C"/>
    <w:rsid w:val="004079A7"/>
    <w:rsid w:val="0041662F"/>
    <w:rsid w:val="0042359C"/>
    <w:rsid w:val="004375B5"/>
    <w:rsid w:val="00446164"/>
    <w:rsid w:val="00450CAB"/>
    <w:rsid w:val="00452986"/>
    <w:rsid w:val="00460838"/>
    <w:rsid w:val="004637A7"/>
    <w:rsid w:val="004665AD"/>
    <w:rsid w:val="00466786"/>
    <w:rsid w:val="00471624"/>
    <w:rsid w:val="004756F5"/>
    <w:rsid w:val="00481AAD"/>
    <w:rsid w:val="00481C6F"/>
    <w:rsid w:val="00487E26"/>
    <w:rsid w:val="0049061C"/>
    <w:rsid w:val="004947E9"/>
    <w:rsid w:val="004960A3"/>
    <w:rsid w:val="004A1B15"/>
    <w:rsid w:val="004B3A49"/>
    <w:rsid w:val="004B498F"/>
    <w:rsid w:val="004B4C66"/>
    <w:rsid w:val="004B6967"/>
    <w:rsid w:val="004B75F5"/>
    <w:rsid w:val="004C2A7A"/>
    <w:rsid w:val="004C55B7"/>
    <w:rsid w:val="004C57EE"/>
    <w:rsid w:val="004C60C0"/>
    <w:rsid w:val="004D1C47"/>
    <w:rsid w:val="004D2436"/>
    <w:rsid w:val="004D7DDE"/>
    <w:rsid w:val="004E0A3D"/>
    <w:rsid w:val="004E0CAF"/>
    <w:rsid w:val="004E174C"/>
    <w:rsid w:val="004E3641"/>
    <w:rsid w:val="004E4D50"/>
    <w:rsid w:val="004E511B"/>
    <w:rsid w:val="004E649C"/>
    <w:rsid w:val="004F29AD"/>
    <w:rsid w:val="004F3CB0"/>
    <w:rsid w:val="004F3F08"/>
    <w:rsid w:val="004F61FF"/>
    <w:rsid w:val="0050526A"/>
    <w:rsid w:val="005150F1"/>
    <w:rsid w:val="00515AB3"/>
    <w:rsid w:val="005213F3"/>
    <w:rsid w:val="00527303"/>
    <w:rsid w:val="00527EB7"/>
    <w:rsid w:val="00530C97"/>
    <w:rsid w:val="00532217"/>
    <w:rsid w:val="00533945"/>
    <w:rsid w:val="005349A6"/>
    <w:rsid w:val="00540722"/>
    <w:rsid w:val="005532F6"/>
    <w:rsid w:val="00554F2D"/>
    <w:rsid w:val="00560013"/>
    <w:rsid w:val="005600D5"/>
    <w:rsid w:val="00560105"/>
    <w:rsid w:val="00560733"/>
    <w:rsid w:val="00560741"/>
    <w:rsid w:val="00562BEE"/>
    <w:rsid w:val="00563244"/>
    <w:rsid w:val="00563338"/>
    <w:rsid w:val="00564166"/>
    <w:rsid w:val="00570637"/>
    <w:rsid w:val="0057321C"/>
    <w:rsid w:val="00576EAB"/>
    <w:rsid w:val="00591411"/>
    <w:rsid w:val="005916A4"/>
    <w:rsid w:val="00592BCE"/>
    <w:rsid w:val="00592D99"/>
    <w:rsid w:val="00592FD0"/>
    <w:rsid w:val="005937DB"/>
    <w:rsid w:val="0059781C"/>
    <w:rsid w:val="005A11EE"/>
    <w:rsid w:val="005A1596"/>
    <w:rsid w:val="005A506A"/>
    <w:rsid w:val="005B26C8"/>
    <w:rsid w:val="005B5EE1"/>
    <w:rsid w:val="005B6693"/>
    <w:rsid w:val="005C01A8"/>
    <w:rsid w:val="005D0845"/>
    <w:rsid w:val="005D2084"/>
    <w:rsid w:val="005D359E"/>
    <w:rsid w:val="005D4D97"/>
    <w:rsid w:val="005E0D89"/>
    <w:rsid w:val="005E21D0"/>
    <w:rsid w:val="005E7DCB"/>
    <w:rsid w:val="005F3437"/>
    <w:rsid w:val="00602F92"/>
    <w:rsid w:val="00603230"/>
    <w:rsid w:val="006068C5"/>
    <w:rsid w:val="00607FA4"/>
    <w:rsid w:val="00610C5A"/>
    <w:rsid w:val="00610E61"/>
    <w:rsid w:val="006113CC"/>
    <w:rsid w:val="00612492"/>
    <w:rsid w:val="00612B0C"/>
    <w:rsid w:val="006155D3"/>
    <w:rsid w:val="006201DB"/>
    <w:rsid w:val="00620F5F"/>
    <w:rsid w:val="0062360A"/>
    <w:rsid w:val="006240D3"/>
    <w:rsid w:val="00627D81"/>
    <w:rsid w:val="00632C7B"/>
    <w:rsid w:val="00634DAC"/>
    <w:rsid w:val="00635963"/>
    <w:rsid w:val="006435E4"/>
    <w:rsid w:val="006601F7"/>
    <w:rsid w:val="006602F9"/>
    <w:rsid w:val="0066043D"/>
    <w:rsid w:val="00661B7E"/>
    <w:rsid w:val="00661B82"/>
    <w:rsid w:val="006715BF"/>
    <w:rsid w:val="00671F11"/>
    <w:rsid w:val="00672C09"/>
    <w:rsid w:val="00672C43"/>
    <w:rsid w:val="006735CA"/>
    <w:rsid w:val="00673CB5"/>
    <w:rsid w:val="00680490"/>
    <w:rsid w:val="006815B0"/>
    <w:rsid w:val="00684A25"/>
    <w:rsid w:val="00686645"/>
    <w:rsid w:val="00691F21"/>
    <w:rsid w:val="0069243A"/>
    <w:rsid w:val="00693F6D"/>
    <w:rsid w:val="006A10FB"/>
    <w:rsid w:val="006A2147"/>
    <w:rsid w:val="006A2FDF"/>
    <w:rsid w:val="006A3891"/>
    <w:rsid w:val="006A5AE8"/>
    <w:rsid w:val="006A69D0"/>
    <w:rsid w:val="006A7F01"/>
    <w:rsid w:val="006B3FAE"/>
    <w:rsid w:val="006C1349"/>
    <w:rsid w:val="006C3844"/>
    <w:rsid w:val="006C46E7"/>
    <w:rsid w:val="006C6FE5"/>
    <w:rsid w:val="006C71FC"/>
    <w:rsid w:val="006C7D13"/>
    <w:rsid w:val="006C7D46"/>
    <w:rsid w:val="006C7E35"/>
    <w:rsid w:val="006D1090"/>
    <w:rsid w:val="006D116B"/>
    <w:rsid w:val="006E10F9"/>
    <w:rsid w:val="006F2CD0"/>
    <w:rsid w:val="006F2CEB"/>
    <w:rsid w:val="006F40B8"/>
    <w:rsid w:val="006F7346"/>
    <w:rsid w:val="007038DF"/>
    <w:rsid w:val="0070781D"/>
    <w:rsid w:val="007220DE"/>
    <w:rsid w:val="00722DD6"/>
    <w:rsid w:val="00724478"/>
    <w:rsid w:val="0072645E"/>
    <w:rsid w:val="00730C37"/>
    <w:rsid w:val="00741126"/>
    <w:rsid w:val="0074335D"/>
    <w:rsid w:val="007470BB"/>
    <w:rsid w:val="007511DA"/>
    <w:rsid w:val="00752F1D"/>
    <w:rsid w:val="00753327"/>
    <w:rsid w:val="007659AD"/>
    <w:rsid w:val="00766279"/>
    <w:rsid w:val="00775813"/>
    <w:rsid w:val="0077709D"/>
    <w:rsid w:val="007828A5"/>
    <w:rsid w:val="00782C96"/>
    <w:rsid w:val="007843C3"/>
    <w:rsid w:val="00784513"/>
    <w:rsid w:val="00790A5F"/>
    <w:rsid w:val="0079542D"/>
    <w:rsid w:val="00795DE4"/>
    <w:rsid w:val="0079695E"/>
    <w:rsid w:val="007A2AB2"/>
    <w:rsid w:val="007A7545"/>
    <w:rsid w:val="007B1815"/>
    <w:rsid w:val="007B1D60"/>
    <w:rsid w:val="007B4071"/>
    <w:rsid w:val="007B73C6"/>
    <w:rsid w:val="007B7A10"/>
    <w:rsid w:val="007C43E7"/>
    <w:rsid w:val="007C4D91"/>
    <w:rsid w:val="007C5BC8"/>
    <w:rsid w:val="007C7CCD"/>
    <w:rsid w:val="007D169F"/>
    <w:rsid w:val="007D3EB2"/>
    <w:rsid w:val="007D7ED5"/>
    <w:rsid w:val="007E22C3"/>
    <w:rsid w:val="007E310C"/>
    <w:rsid w:val="007E5DE5"/>
    <w:rsid w:val="007F1038"/>
    <w:rsid w:val="007F1D8F"/>
    <w:rsid w:val="007F1DFB"/>
    <w:rsid w:val="007F7FE4"/>
    <w:rsid w:val="008022AC"/>
    <w:rsid w:val="00802528"/>
    <w:rsid w:val="00804445"/>
    <w:rsid w:val="00810431"/>
    <w:rsid w:val="00813F80"/>
    <w:rsid w:val="0081449F"/>
    <w:rsid w:val="00814CF6"/>
    <w:rsid w:val="00815600"/>
    <w:rsid w:val="00816844"/>
    <w:rsid w:val="00816964"/>
    <w:rsid w:val="00823565"/>
    <w:rsid w:val="00827811"/>
    <w:rsid w:val="008307FC"/>
    <w:rsid w:val="00837FA6"/>
    <w:rsid w:val="0084199B"/>
    <w:rsid w:val="00850BC6"/>
    <w:rsid w:val="00855EFB"/>
    <w:rsid w:val="0085753B"/>
    <w:rsid w:val="00857A0F"/>
    <w:rsid w:val="00862557"/>
    <w:rsid w:val="00867B2E"/>
    <w:rsid w:val="00871875"/>
    <w:rsid w:val="008733B9"/>
    <w:rsid w:val="008771B6"/>
    <w:rsid w:val="0089099D"/>
    <w:rsid w:val="00891BAF"/>
    <w:rsid w:val="00891D2D"/>
    <w:rsid w:val="008A1631"/>
    <w:rsid w:val="008A218E"/>
    <w:rsid w:val="008A29BE"/>
    <w:rsid w:val="008A3B74"/>
    <w:rsid w:val="008A5631"/>
    <w:rsid w:val="008A7523"/>
    <w:rsid w:val="008B1C2B"/>
    <w:rsid w:val="008B70E2"/>
    <w:rsid w:val="008C0117"/>
    <w:rsid w:val="008C19D7"/>
    <w:rsid w:val="008C2AEB"/>
    <w:rsid w:val="008C2F0C"/>
    <w:rsid w:val="008C4731"/>
    <w:rsid w:val="008D055A"/>
    <w:rsid w:val="008D5A32"/>
    <w:rsid w:val="008D60E8"/>
    <w:rsid w:val="008E5A30"/>
    <w:rsid w:val="008F2A82"/>
    <w:rsid w:val="008F4390"/>
    <w:rsid w:val="008F4CBD"/>
    <w:rsid w:val="008F53F0"/>
    <w:rsid w:val="008F724D"/>
    <w:rsid w:val="00903C2F"/>
    <w:rsid w:val="00904E2F"/>
    <w:rsid w:val="00907383"/>
    <w:rsid w:val="009100BF"/>
    <w:rsid w:val="009162D2"/>
    <w:rsid w:val="00916EB0"/>
    <w:rsid w:val="00916F5D"/>
    <w:rsid w:val="0092152F"/>
    <w:rsid w:val="00927DAF"/>
    <w:rsid w:val="00931284"/>
    <w:rsid w:val="0093224B"/>
    <w:rsid w:val="00932F2E"/>
    <w:rsid w:val="00933CA1"/>
    <w:rsid w:val="00943C28"/>
    <w:rsid w:val="00946E37"/>
    <w:rsid w:val="00950333"/>
    <w:rsid w:val="009507B5"/>
    <w:rsid w:val="00956A81"/>
    <w:rsid w:val="00963992"/>
    <w:rsid w:val="00966323"/>
    <w:rsid w:val="00966631"/>
    <w:rsid w:val="00973DCB"/>
    <w:rsid w:val="00974F7C"/>
    <w:rsid w:val="0097667C"/>
    <w:rsid w:val="00976B83"/>
    <w:rsid w:val="00977CB8"/>
    <w:rsid w:val="009801B1"/>
    <w:rsid w:val="00982125"/>
    <w:rsid w:val="00982B00"/>
    <w:rsid w:val="00991A7F"/>
    <w:rsid w:val="009922DF"/>
    <w:rsid w:val="009A3FAE"/>
    <w:rsid w:val="009A4CEC"/>
    <w:rsid w:val="009A4D95"/>
    <w:rsid w:val="009A69C7"/>
    <w:rsid w:val="009B3424"/>
    <w:rsid w:val="009B5974"/>
    <w:rsid w:val="009B76D7"/>
    <w:rsid w:val="009C1A2A"/>
    <w:rsid w:val="009C20FC"/>
    <w:rsid w:val="009C386A"/>
    <w:rsid w:val="009C48E6"/>
    <w:rsid w:val="009D774A"/>
    <w:rsid w:val="009D79EC"/>
    <w:rsid w:val="009E1109"/>
    <w:rsid w:val="009E2CA0"/>
    <w:rsid w:val="009E3E6E"/>
    <w:rsid w:val="009E534E"/>
    <w:rsid w:val="009E5F32"/>
    <w:rsid w:val="009E6BF5"/>
    <w:rsid w:val="009E7910"/>
    <w:rsid w:val="009F25F3"/>
    <w:rsid w:val="009F662B"/>
    <w:rsid w:val="009F67D6"/>
    <w:rsid w:val="00A05EB9"/>
    <w:rsid w:val="00A06031"/>
    <w:rsid w:val="00A1297B"/>
    <w:rsid w:val="00A12D2E"/>
    <w:rsid w:val="00A12DF7"/>
    <w:rsid w:val="00A1632A"/>
    <w:rsid w:val="00A234AF"/>
    <w:rsid w:val="00A23E34"/>
    <w:rsid w:val="00A2456F"/>
    <w:rsid w:val="00A25AEC"/>
    <w:rsid w:val="00A273BC"/>
    <w:rsid w:val="00A3459E"/>
    <w:rsid w:val="00A35289"/>
    <w:rsid w:val="00A3587F"/>
    <w:rsid w:val="00A35C95"/>
    <w:rsid w:val="00A36447"/>
    <w:rsid w:val="00A37DF7"/>
    <w:rsid w:val="00A413A8"/>
    <w:rsid w:val="00A42256"/>
    <w:rsid w:val="00A44BB0"/>
    <w:rsid w:val="00A45896"/>
    <w:rsid w:val="00A45F8B"/>
    <w:rsid w:val="00A467E6"/>
    <w:rsid w:val="00A47D92"/>
    <w:rsid w:val="00A5094E"/>
    <w:rsid w:val="00A55496"/>
    <w:rsid w:val="00A57B28"/>
    <w:rsid w:val="00A63674"/>
    <w:rsid w:val="00A66642"/>
    <w:rsid w:val="00A769DA"/>
    <w:rsid w:val="00A80D66"/>
    <w:rsid w:val="00A85CE7"/>
    <w:rsid w:val="00A92E43"/>
    <w:rsid w:val="00A9442F"/>
    <w:rsid w:val="00A95CCF"/>
    <w:rsid w:val="00A97E2E"/>
    <w:rsid w:val="00AA42B0"/>
    <w:rsid w:val="00AA7915"/>
    <w:rsid w:val="00AB6C8D"/>
    <w:rsid w:val="00AC1775"/>
    <w:rsid w:val="00AC1D72"/>
    <w:rsid w:val="00AC58D6"/>
    <w:rsid w:val="00AC62CA"/>
    <w:rsid w:val="00AE2643"/>
    <w:rsid w:val="00AE3177"/>
    <w:rsid w:val="00AF0BBD"/>
    <w:rsid w:val="00AF0F33"/>
    <w:rsid w:val="00AF56D1"/>
    <w:rsid w:val="00AF5FB4"/>
    <w:rsid w:val="00B0263B"/>
    <w:rsid w:val="00B06AA8"/>
    <w:rsid w:val="00B13DC6"/>
    <w:rsid w:val="00B20167"/>
    <w:rsid w:val="00B20243"/>
    <w:rsid w:val="00B2173B"/>
    <w:rsid w:val="00B2650E"/>
    <w:rsid w:val="00B2787C"/>
    <w:rsid w:val="00B27C1D"/>
    <w:rsid w:val="00B30F76"/>
    <w:rsid w:val="00B30F95"/>
    <w:rsid w:val="00B317C0"/>
    <w:rsid w:val="00B37B62"/>
    <w:rsid w:val="00B411CB"/>
    <w:rsid w:val="00B417E8"/>
    <w:rsid w:val="00B464CB"/>
    <w:rsid w:val="00B53BE7"/>
    <w:rsid w:val="00B575FB"/>
    <w:rsid w:val="00B712CF"/>
    <w:rsid w:val="00B7150A"/>
    <w:rsid w:val="00B7329E"/>
    <w:rsid w:val="00B80189"/>
    <w:rsid w:val="00B80B5D"/>
    <w:rsid w:val="00B828F4"/>
    <w:rsid w:val="00B85C25"/>
    <w:rsid w:val="00B93BD4"/>
    <w:rsid w:val="00BA1547"/>
    <w:rsid w:val="00BA2525"/>
    <w:rsid w:val="00BA34E7"/>
    <w:rsid w:val="00BA4D61"/>
    <w:rsid w:val="00BA7A6C"/>
    <w:rsid w:val="00BB121B"/>
    <w:rsid w:val="00BB6EA4"/>
    <w:rsid w:val="00BC1DBF"/>
    <w:rsid w:val="00BC2A91"/>
    <w:rsid w:val="00BE0253"/>
    <w:rsid w:val="00BE08E3"/>
    <w:rsid w:val="00BE27EE"/>
    <w:rsid w:val="00BE2F7F"/>
    <w:rsid w:val="00BE415C"/>
    <w:rsid w:val="00BF008A"/>
    <w:rsid w:val="00BF0932"/>
    <w:rsid w:val="00BF110E"/>
    <w:rsid w:val="00BF1EDF"/>
    <w:rsid w:val="00BF4F8F"/>
    <w:rsid w:val="00BF7E3A"/>
    <w:rsid w:val="00C041BB"/>
    <w:rsid w:val="00C043A1"/>
    <w:rsid w:val="00C062F0"/>
    <w:rsid w:val="00C10CD3"/>
    <w:rsid w:val="00C14653"/>
    <w:rsid w:val="00C1529C"/>
    <w:rsid w:val="00C153F0"/>
    <w:rsid w:val="00C15AEA"/>
    <w:rsid w:val="00C20DFB"/>
    <w:rsid w:val="00C21333"/>
    <w:rsid w:val="00C2174C"/>
    <w:rsid w:val="00C2278A"/>
    <w:rsid w:val="00C23244"/>
    <w:rsid w:val="00C237E8"/>
    <w:rsid w:val="00C24DCC"/>
    <w:rsid w:val="00C25F9E"/>
    <w:rsid w:val="00C27464"/>
    <w:rsid w:val="00C31C80"/>
    <w:rsid w:val="00C33134"/>
    <w:rsid w:val="00C35771"/>
    <w:rsid w:val="00C35C36"/>
    <w:rsid w:val="00C37CE7"/>
    <w:rsid w:val="00C530B8"/>
    <w:rsid w:val="00C53A7F"/>
    <w:rsid w:val="00C562BD"/>
    <w:rsid w:val="00C570E3"/>
    <w:rsid w:val="00C62B0F"/>
    <w:rsid w:val="00C63332"/>
    <w:rsid w:val="00C717D0"/>
    <w:rsid w:val="00C71841"/>
    <w:rsid w:val="00C8195E"/>
    <w:rsid w:val="00C851A8"/>
    <w:rsid w:val="00C859C1"/>
    <w:rsid w:val="00C87B9E"/>
    <w:rsid w:val="00C9171D"/>
    <w:rsid w:val="00C9266D"/>
    <w:rsid w:val="00C93021"/>
    <w:rsid w:val="00C93295"/>
    <w:rsid w:val="00C952CF"/>
    <w:rsid w:val="00C97A08"/>
    <w:rsid w:val="00CA0433"/>
    <w:rsid w:val="00CB7F27"/>
    <w:rsid w:val="00CC45C0"/>
    <w:rsid w:val="00CD142A"/>
    <w:rsid w:val="00CD2E0D"/>
    <w:rsid w:val="00CD4F29"/>
    <w:rsid w:val="00CD50E4"/>
    <w:rsid w:val="00CD55AF"/>
    <w:rsid w:val="00CD63DB"/>
    <w:rsid w:val="00CD76B0"/>
    <w:rsid w:val="00CE42CC"/>
    <w:rsid w:val="00CE4F3A"/>
    <w:rsid w:val="00CE50B7"/>
    <w:rsid w:val="00CF0531"/>
    <w:rsid w:val="00CF1E71"/>
    <w:rsid w:val="00CF51B4"/>
    <w:rsid w:val="00D03424"/>
    <w:rsid w:val="00D03A9D"/>
    <w:rsid w:val="00D07629"/>
    <w:rsid w:val="00D4263F"/>
    <w:rsid w:val="00D441AE"/>
    <w:rsid w:val="00D5336A"/>
    <w:rsid w:val="00D5575A"/>
    <w:rsid w:val="00D601D6"/>
    <w:rsid w:val="00D61911"/>
    <w:rsid w:val="00D61F1A"/>
    <w:rsid w:val="00D63751"/>
    <w:rsid w:val="00D64368"/>
    <w:rsid w:val="00D64896"/>
    <w:rsid w:val="00D774B1"/>
    <w:rsid w:val="00D8114D"/>
    <w:rsid w:val="00D87FEB"/>
    <w:rsid w:val="00D905F3"/>
    <w:rsid w:val="00D91593"/>
    <w:rsid w:val="00D93DEC"/>
    <w:rsid w:val="00DB0968"/>
    <w:rsid w:val="00DB10F2"/>
    <w:rsid w:val="00DB1F51"/>
    <w:rsid w:val="00DB3C6F"/>
    <w:rsid w:val="00DB58B8"/>
    <w:rsid w:val="00DC16FE"/>
    <w:rsid w:val="00DC591F"/>
    <w:rsid w:val="00DD2303"/>
    <w:rsid w:val="00DD40F8"/>
    <w:rsid w:val="00DD66E6"/>
    <w:rsid w:val="00DE0286"/>
    <w:rsid w:val="00DE1A31"/>
    <w:rsid w:val="00DE23AE"/>
    <w:rsid w:val="00DE4E5F"/>
    <w:rsid w:val="00DE592A"/>
    <w:rsid w:val="00DF0593"/>
    <w:rsid w:val="00DF3B05"/>
    <w:rsid w:val="00DF745F"/>
    <w:rsid w:val="00E04C71"/>
    <w:rsid w:val="00E04D5A"/>
    <w:rsid w:val="00E063D8"/>
    <w:rsid w:val="00E07D83"/>
    <w:rsid w:val="00E14EC4"/>
    <w:rsid w:val="00E22342"/>
    <w:rsid w:val="00E27161"/>
    <w:rsid w:val="00E27F5D"/>
    <w:rsid w:val="00E302DF"/>
    <w:rsid w:val="00E3041F"/>
    <w:rsid w:val="00E34289"/>
    <w:rsid w:val="00E377B5"/>
    <w:rsid w:val="00E37B74"/>
    <w:rsid w:val="00E37D48"/>
    <w:rsid w:val="00E438A3"/>
    <w:rsid w:val="00E43D39"/>
    <w:rsid w:val="00E574B4"/>
    <w:rsid w:val="00E627F4"/>
    <w:rsid w:val="00E63453"/>
    <w:rsid w:val="00E66564"/>
    <w:rsid w:val="00E704D2"/>
    <w:rsid w:val="00E74345"/>
    <w:rsid w:val="00E855A1"/>
    <w:rsid w:val="00E9145F"/>
    <w:rsid w:val="00E945AD"/>
    <w:rsid w:val="00E968D8"/>
    <w:rsid w:val="00E96AA1"/>
    <w:rsid w:val="00EA4190"/>
    <w:rsid w:val="00EA5254"/>
    <w:rsid w:val="00EA70B6"/>
    <w:rsid w:val="00EB1C7D"/>
    <w:rsid w:val="00EB2E1C"/>
    <w:rsid w:val="00EC03D7"/>
    <w:rsid w:val="00EC2C79"/>
    <w:rsid w:val="00EC3F34"/>
    <w:rsid w:val="00EC5646"/>
    <w:rsid w:val="00EC67CA"/>
    <w:rsid w:val="00EC76FF"/>
    <w:rsid w:val="00ED022C"/>
    <w:rsid w:val="00EE08A1"/>
    <w:rsid w:val="00EE3101"/>
    <w:rsid w:val="00EE6D1B"/>
    <w:rsid w:val="00EE7E85"/>
    <w:rsid w:val="00EF0CAC"/>
    <w:rsid w:val="00EF30F9"/>
    <w:rsid w:val="00EF7252"/>
    <w:rsid w:val="00F01CAD"/>
    <w:rsid w:val="00F01F7D"/>
    <w:rsid w:val="00F0295C"/>
    <w:rsid w:val="00F06CB4"/>
    <w:rsid w:val="00F21D25"/>
    <w:rsid w:val="00F2635C"/>
    <w:rsid w:val="00F358CD"/>
    <w:rsid w:val="00F368BF"/>
    <w:rsid w:val="00F42D3D"/>
    <w:rsid w:val="00F44C06"/>
    <w:rsid w:val="00F56C60"/>
    <w:rsid w:val="00F575C6"/>
    <w:rsid w:val="00F634C4"/>
    <w:rsid w:val="00F6751D"/>
    <w:rsid w:val="00F71BC7"/>
    <w:rsid w:val="00F7225C"/>
    <w:rsid w:val="00F73F58"/>
    <w:rsid w:val="00F74FDF"/>
    <w:rsid w:val="00F7702D"/>
    <w:rsid w:val="00F815E1"/>
    <w:rsid w:val="00F81D78"/>
    <w:rsid w:val="00F86158"/>
    <w:rsid w:val="00F87CA9"/>
    <w:rsid w:val="00F90139"/>
    <w:rsid w:val="00F92021"/>
    <w:rsid w:val="00F92201"/>
    <w:rsid w:val="00F96344"/>
    <w:rsid w:val="00FA36B5"/>
    <w:rsid w:val="00FA4798"/>
    <w:rsid w:val="00FA6D63"/>
    <w:rsid w:val="00FA7182"/>
    <w:rsid w:val="00FB1294"/>
    <w:rsid w:val="00FB1F0F"/>
    <w:rsid w:val="00FB2B73"/>
    <w:rsid w:val="00FB5CBA"/>
    <w:rsid w:val="00FB5E87"/>
    <w:rsid w:val="00FC00FF"/>
    <w:rsid w:val="00FC246A"/>
    <w:rsid w:val="00FD090A"/>
    <w:rsid w:val="00FD1560"/>
    <w:rsid w:val="00FD25DD"/>
    <w:rsid w:val="00FD2640"/>
    <w:rsid w:val="00FD77C5"/>
    <w:rsid w:val="00FD7BDC"/>
    <w:rsid w:val="00FF0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23A4"/>
  <w15:docId w15:val="{123A350E-BC39-4CD1-80C3-64A07D5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unhideWhenUsed/>
    <w:qFormat/>
    <w:rsid w:val="00C9266D"/>
    <w:pPr>
      <w:suppressAutoHyphens/>
      <w:spacing w:beforeAutospacing="1" w:after="200" w:afterAutospacing="1" w:line="240" w:lineRule="auto"/>
    </w:pPr>
    <w:rPr>
      <w:rFonts w:ascii="Times New Roman" w:eastAsia="Times New Roman" w:hAnsi="Times New Roman" w:cs="Times New Roman"/>
      <w:szCs w:val="24"/>
      <w:lang w:eastAsia="cs-CZ"/>
    </w:rPr>
  </w:style>
  <w:style w:type="character" w:customStyle="1" w:styleId="Nevyeenzmnka1">
    <w:name w:val="Nevyřešená zmínka1"/>
    <w:basedOn w:val="Standardnpsmoodstavce"/>
    <w:uiPriority w:val="99"/>
    <w:semiHidden/>
    <w:unhideWhenUsed/>
    <w:rsid w:val="00976B83"/>
    <w:rPr>
      <w:color w:val="605E5C"/>
      <w:shd w:val="clear" w:color="auto" w:fill="E1DFDD"/>
    </w:rPr>
  </w:style>
  <w:style w:type="paragraph" w:styleId="Odstavecseseznamem">
    <w:name w:val="List Paragraph"/>
    <w:basedOn w:val="Normln"/>
    <w:uiPriority w:val="34"/>
    <w:qFormat/>
    <w:rsid w:val="00976B83"/>
    <w:pPr>
      <w:ind w:left="720"/>
      <w:contextualSpacing/>
    </w:pPr>
  </w:style>
  <w:style w:type="character" w:customStyle="1" w:styleId="normaltextrun">
    <w:name w:val="normaltextrun"/>
    <w:basedOn w:val="Standardnpsmoodstavce"/>
    <w:rsid w:val="00C37CE7"/>
  </w:style>
  <w:style w:type="paragraph" w:customStyle="1" w:styleId="paragraph">
    <w:name w:val="paragraph"/>
    <w:basedOn w:val="Normln"/>
    <w:rsid w:val="00C53A7F"/>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eop">
    <w:name w:val="eop"/>
    <w:basedOn w:val="Standardnpsmoodstavce"/>
    <w:rsid w:val="00C53A7F"/>
  </w:style>
  <w:style w:type="character" w:customStyle="1" w:styleId="spellingerror">
    <w:name w:val="spellingerror"/>
    <w:basedOn w:val="Standardnpsmoodstavce"/>
    <w:rsid w:val="00C53A7F"/>
  </w:style>
  <w:style w:type="paragraph" w:styleId="Revize">
    <w:name w:val="Revision"/>
    <w:hidden/>
    <w:uiPriority w:val="99"/>
    <w:semiHidden/>
    <w:rsid w:val="009162D2"/>
    <w:pPr>
      <w:spacing w:after="0" w:line="240" w:lineRule="auto"/>
    </w:pPr>
    <w:rPr>
      <w:sz w:val="24"/>
    </w:rPr>
  </w:style>
  <w:style w:type="character" w:styleId="Odkaznakoment">
    <w:name w:val="annotation reference"/>
    <w:basedOn w:val="Standardnpsmoodstavce"/>
    <w:uiPriority w:val="99"/>
    <w:semiHidden/>
    <w:unhideWhenUsed/>
    <w:rsid w:val="00EC03D7"/>
    <w:rPr>
      <w:sz w:val="16"/>
      <w:szCs w:val="16"/>
    </w:rPr>
  </w:style>
  <w:style w:type="paragraph" w:styleId="Textkomente">
    <w:name w:val="annotation text"/>
    <w:basedOn w:val="Normln"/>
    <w:link w:val="TextkomenteChar"/>
    <w:uiPriority w:val="99"/>
    <w:semiHidden/>
    <w:unhideWhenUsed/>
    <w:rsid w:val="00EC03D7"/>
    <w:pPr>
      <w:spacing w:line="240" w:lineRule="auto"/>
    </w:pPr>
    <w:rPr>
      <w:sz w:val="20"/>
      <w:szCs w:val="20"/>
    </w:rPr>
  </w:style>
  <w:style w:type="character" w:customStyle="1" w:styleId="TextkomenteChar">
    <w:name w:val="Text komentáře Char"/>
    <w:basedOn w:val="Standardnpsmoodstavce"/>
    <w:link w:val="Textkomente"/>
    <w:uiPriority w:val="99"/>
    <w:semiHidden/>
    <w:rsid w:val="00EC03D7"/>
    <w:rPr>
      <w:sz w:val="20"/>
      <w:szCs w:val="20"/>
    </w:rPr>
  </w:style>
  <w:style w:type="paragraph" w:styleId="Pedmtkomente">
    <w:name w:val="annotation subject"/>
    <w:basedOn w:val="Textkomente"/>
    <w:next w:val="Textkomente"/>
    <w:link w:val="PedmtkomenteChar"/>
    <w:uiPriority w:val="99"/>
    <w:semiHidden/>
    <w:unhideWhenUsed/>
    <w:rsid w:val="00EC03D7"/>
    <w:rPr>
      <w:b/>
      <w:bCs/>
    </w:rPr>
  </w:style>
  <w:style w:type="character" w:customStyle="1" w:styleId="PedmtkomenteChar">
    <w:name w:val="Předmět komentáře Char"/>
    <w:basedOn w:val="TextkomenteChar"/>
    <w:link w:val="Pedmtkomente"/>
    <w:uiPriority w:val="99"/>
    <w:semiHidden/>
    <w:rsid w:val="00EC03D7"/>
    <w:rPr>
      <w:b/>
      <w:bCs/>
      <w:sz w:val="20"/>
      <w:szCs w:val="20"/>
    </w:rPr>
  </w:style>
  <w:style w:type="character" w:styleId="Nevyeenzmnka">
    <w:name w:val="Unresolved Mention"/>
    <w:basedOn w:val="Standardnpsmoodstavce"/>
    <w:uiPriority w:val="99"/>
    <w:semiHidden/>
    <w:unhideWhenUsed/>
    <w:rsid w:val="00B4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2279">
      <w:bodyDiv w:val="1"/>
      <w:marLeft w:val="0"/>
      <w:marRight w:val="0"/>
      <w:marTop w:val="0"/>
      <w:marBottom w:val="0"/>
      <w:divBdr>
        <w:top w:val="none" w:sz="0" w:space="0" w:color="auto"/>
        <w:left w:val="none" w:sz="0" w:space="0" w:color="auto"/>
        <w:bottom w:val="none" w:sz="0" w:space="0" w:color="auto"/>
        <w:right w:val="none" w:sz="0" w:space="0" w:color="auto"/>
      </w:divBdr>
    </w:div>
    <w:div w:id="657728006">
      <w:bodyDiv w:val="1"/>
      <w:marLeft w:val="0"/>
      <w:marRight w:val="0"/>
      <w:marTop w:val="0"/>
      <w:marBottom w:val="0"/>
      <w:divBdr>
        <w:top w:val="none" w:sz="0" w:space="0" w:color="auto"/>
        <w:left w:val="none" w:sz="0" w:space="0" w:color="auto"/>
        <w:bottom w:val="none" w:sz="0" w:space="0" w:color="auto"/>
        <w:right w:val="none" w:sz="0" w:space="0" w:color="auto"/>
      </w:divBdr>
    </w:div>
    <w:div w:id="826092401">
      <w:bodyDiv w:val="1"/>
      <w:marLeft w:val="0"/>
      <w:marRight w:val="0"/>
      <w:marTop w:val="0"/>
      <w:marBottom w:val="0"/>
      <w:divBdr>
        <w:top w:val="none" w:sz="0" w:space="0" w:color="auto"/>
        <w:left w:val="none" w:sz="0" w:space="0" w:color="auto"/>
        <w:bottom w:val="none" w:sz="0" w:space="0" w:color="auto"/>
        <w:right w:val="none" w:sz="0" w:space="0" w:color="auto"/>
      </w:divBdr>
      <w:divsChild>
        <w:div w:id="83452640">
          <w:marLeft w:val="0"/>
          <w:marRight w:val="0"/>
          <w:marTop w:val="0"/>
          <w:marBottom w:val="0"/>
          <w:divBdr>
            <w:top w:val="none" w:sz="0" w:space="0" w:color="auto"/>
            <w:left w:val="none" w:sz="0" w:space="0" w:color="auto"/>
            <w:bottom w:val="none" w:sz="0" w:space="0" w:color="auto"/>
            <w:right w:val="none" w:sz="0" w:space="0" w:color="auto"/>
          </w:divBdr>
        </w:div>
        <w:div w:id="510609384">
          <w:marLeft w:val="0"/>
          <w:marRight w:val="0"/>
          <w:marTop w:val="0"/>
          <w:marBottom w:val="0"/>
          <w:divBdr>
            <w:top w:val="none" w:sz="0" w:space="0" w:color="auto"/>
            <w:left w:val="none" w:sz="0" w:space="0" w:color="auto"/>
            <w:bottom w:val="none" w:sz="0" w:space="0" w:color="auto"/>
            <w:right w:val="none" w:sz="0" w:space="0" w:color="auto"/>
          </w:divBdr>
        </w:div>
        <w:div w:id="569342818">
          <w:marLeft w:val="0"/>
          <w:marRight w:val="0"/>
          <w:marTop w:val="0"/>
          <w:marBottom w:val="0"/>
          <w:divBdr>
            <w:top w:val="none" w:sz="0" w:space="0" w:color="auto"/>
            <w:left w:val="none" w:sz="0" w:space="0" w:color="auto"/>
            <w:bottom w:val="none" w:sz="0" w:space="0" w:color="auto"/>
            <w:right w:val="none" w:sz="0" w:space="0" w:color="auto"/>
          </w:divBdr>
        </w:div>
        <w:div w:id="841317689">
          <w:marLeft w:val="0"/>
          <w:marRight w:val="0"/>
          <w:marTop w:val="0"/>
          <w:marBottom w:val="0"/>
          <w:divBdr>
            <w:top w:val="none" w:sz="0" w:space="0" w:color="auto"/>
            <w:left w:val="none" w:sz="0" w:space="0" w:color="auto"/>
            <w:bottom w:val="none" w:sz="0" w:space="0" w:color="auto"/>
            <w:right w:val="none" w:sz="0" w:space="0" w:color="auto"/>
          </w:divBdr>
        </w:div>
        <w:div w:id="1118380287">
          <w:marLeft w:val="0"/>
          <w:marRight w:val="0"/>
          <w:marTop w:val="0"/>
          <w:marBottom w:val="0"/>
          <w:divBdr>
            <w:top w:val="none" w:sz="0" w:space="0" w:color="auto"/>
            <w:left w:val="none" w:sz="0" w:space="0" w:color="auto"/>
            <w:bottom w:val="none" w:sz="0" w:space="0" w:color="auto"/>
            <w:right w:val="none" w:sz="0" w:space="0" w:color="auto"/>
          </w:divBdr>
        </w:div>
        <w:div w:id="1279753045">
          <w:marLeft w:val="0"/>
          <w:marRight w:val="0"/>
          <w:marTop w:val="0"/>
          <w:marBottom w:val="0"/>
          <w:divBdr>
            <w:top w:val="none" w:sz="0" w:space="0" w:color="auto"/>
            <w:left w:val="none" w:sz="0" w:space="0" w:color="auto"/>
            <w:bottom w:val="none" w:sz="0" w:space="0" w:color="auto"/>
            <w:right w:val="none" w:sz="0" w:space="0" w:color="auto"/>
          </w:divBdr>
        </w:div>
        <w:div w:id="1417283863">
          <w:marLeft w:val="0"/>
          <w:marRight w:val="0"/>
          <w:marTop w:val="0"/>
          <w:marBottom w:val="0"/>
          <w:divBdr>
            <w:top w:val="none" w:sz="0" w:space="0" w:color="auto"/>
            <w:left w:val="none" w:sz="0" w:space="0" w:color="auto"/>
            <w:bottom w:val="none" w:sz="0" w:space="0" w:color="auto"/>
            <w:right w:val="none" w:sz="0" w:space="0" w:color="auto"/>
          </w:divBdr>
        </w:div>
        <w:div w:id="1941450716">
          <w:marLeft w:val="0"/>
          <w:marRight w:val="0"/>
          <w:marTop w:val="0"/>
          <w:marBottom w:val="0"/>
          <w:divBdr>
            <w:top w:val="none" w:sz="0" w:space="0" w:color="auto"/>
            <w:left w:val="none" w:sz="0" w:space="0" w:color="auto"/>
            <w:bottom w:val="none" w:sz="0" w:space="0" w:color="auto"/>
            <w:right w:val="none" w:sz="0" w:space="0" w:color="auto"/>
          </w:divBdr>
        </w:div>
      </w:divsChild>
    </w:div>
    <w:div w:id="1003124364">
      <w:bodyDiv w:val="1"/>
      <w:marLeft w:val="0"/>
      <w:marRight w:val="0"/>
      <w:marTop w:val="0"/>
      <w:marBottom w:val="0"/>
      <w:divBdr>
        <w:top w:val="none" w:sz="0" w:space="0" w:color="auto"/>
        <w:left w:val="none" w:sz="0" w:space="0" w:color="auto"/>
        <w:bottom w:val="none" w:sz="0" w:space="0" w:color="auto"/>
        <w:right w:val="none" w:sz="0" w:space="0" w:color="auto"/>
      </w:divBdr>
    </w:div>
    <w:div w:id="16824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nm.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a.kvapilova@n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e@czech.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DB50746B2A9D41ABC189001B016790" ma:contentTypeVersion="10" ma:contentTypeDescription="Vytvoří nový dokument" ma:contentTypeScope="" ma:versionID="6c577fa408dfbeffd09a7e7cd1acd5fd">
  <xsd:schema xmlns:xsd="http://www.w3.org/2001/XMLSchema" xmlns:xs="http://www.w3.org/2001/XMLSchema" xmlns:p="http://schemas.microsoft.com/office/2006/metadata/properties" xmlns:ns2="2d9ce523-f8e2-4dd5-92a5-b236bf62576e" xmlns:ns3="2247973e-d057-4f04-b03e-9a3b401842cc" targetNamespace="http://schemas.microsoft.com/office/2006/metadata/properties" ma:root="true" ma:fieldsID="14c04fbd7cda38b53d2bc3fc9be26a99" ns2:_="" ns3:_="">
    <xsd:import namespace="2d9ce523-f8e2-4dd5-92a5-b236bf62576e"/>
    <xsd:import namespace="2247973e-d057-4f04-b03e-9a3b401842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ce523-f8e2-4dd5-92a5-b236bf625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47973e-d057-4f04-b03e-9a3b401842c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F6455-7FBA-4901-A85C-65DCF9A60336}">
  <ds:schemaRefs>
    <ds:schemaRef ds:uri="http://schemas.openxmlformats.org/officeDocument/2006/bibliography"/>
  </ds:schemaRefs>
</ds:datastoreItem>
</file>

<file path=customXml/itemProps2.xml><?xml version="1.0" encoding="utf-8"?>
<ds:datastoreItem xmlns:ds="http://schemas.openxmlformats.org/officeDocument/2006/customXml" ds:itemID="{621990F5-366B-419A-B577-D9826D2C6D59}">
  <ds:schemaRefs>
    <ds:schemaRef ds:uri="http://schemas.microsoft.com/sharepoint/v3/contenttype/forms"/>
  </ds:schemaRefs>
</ds:datastoreItem>
</file>

<file path=customXml/itemProps3.xml><?xml version="1.0" encoding="utf-8"?>
<ds:datastoreItem xmlns:ds="http://schemas.openxmlformats.org/officeDocument/2006/customXml" ds:itemID="{4BDCBA7E-31B8-4CAA-90B1-905A1F98B1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00E0C-81FA-4FF3-8DA6-81006E159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ce523-f8e2-4dd5-92a5-b236bf62576e"/>
    <ds:schemaRef ds:uri="2247973e-d057-4f04-b03e-9a3b40184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4612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Kvapilová Kristina</cp:lastModifiedBy>
  <cp:revision>7</cp:revision>
  <cp:lastPrinted>2022-10-10T14:35:00Z</cp:lastPrinted>
  <dcterms:created xsi:type="dcterms:W3CDTF">2022-10-11T09:52:00Z</dcterms:created>
  <dcterms:modified xsi:type="dcterms:W3CDTF">2022-10-11T11:58:00Z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0x01010060DB50746B2A9D41ABC189001B016790</vt:lpwstr>
  </property>
  <property fmtid="{D5CDD505-2E9C-101B-9397-08002B2CF9AE}" pid="3" name="Order">
    <vt:r8>392000</vt:r8>
  </property>
</Properties>
</file>