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711E14" w:rsidRDefault="00711E14" w:rsidP="00A12D2E">
      <w:pPr>
        <w:spacing w:before="840"/>
        <w:jc w:val="both"/>
        <w:rPr>
          <w:rFonts w:cstheme="minorHAnsi"/>
          <w:b/>
          <w:szCs w:val="24"/>
        </w:rPr>
      </w:pPr>
      <w:bookmarkStart w:id="0" w:name="_GoBack"/>
      <w:bookmarkEnd w:id="0"/>
      <w:r w:rsidRPr="00711E14">
        <w:rPr>
          <w:rFonts w:cs="Times New Roman"/>
          <w:b/>
          <w:szCs w:val="24"/>
        </w:rPr>
        <w:t xml:space="preserve">Národní muzeum </w:t>
      </w:r>
      <w:r w:rsidR="00DE03CD">
        <w:rPr>
          <w:rFonts w:cs="Times New Roman"/>
          <w:b/>
          <w:szCs w:val="24"/>
        </w:rPr>
        <w:t>otevřelo</w:t>
      </w:r>
      <w:r w:rsidR="001C38B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</w:t>
      </w:r>
      <w:r w:rsidRPr="00711E14">
        <w:rPr>
          <w:rFonts w:cs="Times New Roman"/>
          <w:b/>
          <w:szCs w:val="24"/>
        </w:rPr>
        <w:t>amátní</w:t>
      </w:r>
      <w:r w:rsidR="001C38B1">
        <w:rPr>
          <w:rFonts w:cs="Times New Roman"/>
          <w:b/>
          <w:szCs w:val="24"/>
        </w:rPr>
        <w:t xml:space="preserve">k Jana </w:t>
      </w:r>
      <w:proofErr w:type="spellStart"/>
      <w:r w:rsidR="001C38B1">
        <w:rPr>
          <w:rFonts w:cs="Times New Roman"/>
          <w:b/>
          <w:szCs w:val="24"/>
        </w:rPr>
        <w:t>Palacha</w:t>
      </w:r>
      <w:proofErr w:type="spellEnd"/>
      <w:r w:rsidR="001C38B1">
        <w:rPr>
          <w:rFonts w:cs="Times New Roman"/>
          <w:b/>
          <w:szCs w:val="24"/>
        </w:rPr>
        <w:t xml:space="preserve"> ve Všetatech</w:t>
      </w:r>
    </w:p>
    <w:p w:rsidR="00A12D2E" w:rsidRPr="00711E14" w:rsidRDefault="00711E14" w:rsidP="00A12D2E">
      <w:pPr>
        <w:jc w:val="both"/>
        <w:rPr>
          <w:rFonts w:cstheme="minorHAnsi"/>
          <w:sz w:val="20"/>
          <w:szCs w:val="20"/>
        </w:rPr>
      </w:pPr>
      <w:r w:rsidRPr="00711E14">
        <w:rPr>
          <w:rFonts w:cstheme="minorHAnsi"/>
          <w:sz w:val="20"/>
          <w:szCs w:val="20"/>
        </w:rPr>
        <w:t>Tisková zpráva k</w:t>
      </w:r>
      <w:r w:rsidR="001C38B1">
        <w:rPr>
          <w:rFonts w:cstheme="minorHAnsi"/>
          <w:sz w:val="20"/>
          <w:szCs w:val="20"/>
        </w:rPr>
        <w:t xml:space="preserve"> otevření</w:t>
      </w:r>
      <w:r w:rsidRPr="00711E14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P</w:t>
      </w:r>
      <w:r w:rsidRPr="00711E14">
        <w:rPr>
          <w:rFonts w:cstheme="minorHAnsi"/>
          <w:sz w:val="20"/>
          <w:szCs w:val="20"/>
        </w:rPr>
        <w:t>amátníku Jana Palacha ve Všetatech</w:t>
      </w:r>
    </w:p>
    <w:p w:rsidR="00711E14" w:rsidRPr="00711E14" w:rsidRDefault="001C38B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9. října</w:t>
      </w:r>
      <w:r w:rsidR="00711E14" w:rsidRPr="00711E14">
        <w:rPr>
          <w:rFonts w:cstheme="minorHAnsi"/>
          <w:sz w:val="20"/>
          <w:szCs w:val="20"/>
        </w:rPr>
        <w:t xml:space="preserve"> 2019</w:t>
      </w:r>
    </w:p>
    <w:p w:rsidR="00711E14" w:rsidRPr="00711E14" w:rsidRDefault="00711E14" w:rsidP="00711E14">
      <w:pPr>
        <w:jc w:val="both"/>
        <w:rPr>
          <w:rFonts w:cs="Times New Roman"/>
          <w:b/>
          <w:szCs w:val="24"/>
        </w:rPr>
      </w:pPr>
    </w:p>
    <w:p w:rsidR="001C38B1" w:rsidRDefault="001C38B1" w:rsidP="00711E14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Národní muzeum </w:t>
      </w:r>
      <w:r w:rsidR="001D2F8E">
        <w:rPr>
          <w:rFonts w:cs="Times New Roman"/>
          <w:b/>
          <w:szCs w:val="24"/>
        </w:rPr>
        <w:t xml:space="preserve">dne 9. října 2019 </w:t>
      </w:r>
      <w:r>
        <w:rPr>
          <w:rFonts w:cs="Times New Roman"/>
          <w:b/>
          <w:szCs w:val="24"/>
        </w:rPr>
        <w:t xml:space="preserve">slavnostně otevřelo Památník Jana </w:t>
      </w:r>
      <w:proofErr w:type="spellStart"/>
      <w:r>
        <w:rPr>
          <w:rFonts w:cs="Times New Roman"/>
          <w:b/>
          <w:szCs w:val="24"/>
        </w:rPr>
        <w:t>Palacha</w:t>
      </w:r>
      <w:proofErr w:type="spellEnd"/>
      <w:r>
        <w:rPr>
          <w:rFonts w:cs="Times New Roman"/>
          <w:b/>
          <w:szCs w:val="24"/>
        </w:rPr>
        <w:t xml:space="preserve"> ve</w:t>
      </w:r>
      <w:r w:rsidR="007A568E">
        <w:rPr>
          <w:rFonts w:cs="Times New Roman"/>
          <w:b/>
          <w:szCs w:val="24"/>
        </w:rPr>
        <w:t> </w:t>
      </w:r>
      <w:proofErr w:type="spellStart"/>
      <w:r>
        <w:rPr>
          <w:rFonts w:cs="Times New Roman"/>
          <w:b/>
          <w:szCs w:val="24"/>
        </w:rPr>
        <w:t>Všetatech</w:t>
      </w:r>
      <w:proofErr w:type="spellEnd"/>
      <w:r>
        <w:rPr>
          <w:rFonts w:cs="Times New Roman"/>
          <w:b/>
          <w:szCs w:val="24"/>
        </w:rPr>
        <w:t>. Od 10. října se tak mohou návštěvníci zdarma p</w:t>
      </w:r>
      <w:r w:rsidR="00F20750">
        <w:rPr>
          <w:rFonts w:cs="Times New Roman"/>
          <w:b/>
          <w:szCs w:val="24"/>
        </w:rPr>
        <w:t xml:space="preserve">odívat do </w:t>
      </w:r>
      <w:r w:rsidR="001D2F8E">
        <w:rPr>
          <w:rFonts w:cs="Times New Roman"/>
          <w:b/>
          <w:szCs w:val="24"/>
        </w:rPr>
        <w:t>nevšedního památníku, který vznikl na místě původního domu rodiny</w:t>
      </w:r>
      <w:r w:rsidR="00F20750">
        <w:rPr>
          <w:rFonts w:cs="Times New Roman"/>
          <w:b/>
          <w:szCs w:val="24"/>
        </w:rPr>
        <w:t xml:space="preserve"> Palachových a </w:t>
      </w:r>
      <w:r>
        <w:rPr>
          <w:rFonts w:cs="Times New Roman"/>
          <w:b/>
          <w:szCs w:val="24"/>
        </w:rPr>
        <w:t xml:space="preserve">navštívit i novou </w:t>
      </w:r>
      <w:r w:rsidR="001D2F8E">
        <w:rPr>
          <w:rFonts w:cs="Times New Roman"/>
          <w:b/>
          <w:szCs w:val="24"/>
        </w:rPr>
        <w:t>expozici</w:t>
      </w:r>
      <w:r>
        <w:rPr>
          <w:rFonts w:cs="Times New Roman"/>
          <w:b/>
          <w:szCs w:val="24"/>
        </w:rPr>
        <w:t>, která ukazuje</w:t>
      </w:r>
      <w:r w:rsidR="00711E14" w:rsidRPr="00711E14">
        <w:rPr>
          <w:rFonts w:cs="Times New Roman"/>
          <w:b/>
          <w:szCs w:val="24"/>
        </w:rPr>
        <w:t xml:space="preserve"> </w:t>
      </w:r>
      <w:r w:rsidR="007A568E">
        <w:rPr>
          <w:rFonts w:cs="Times New Roman"/>
          <w:b/>
          <w:szCs w:val="24"/>
        </w:rPr>
        <w:t xml:space="preserve">dobu a </w:t>
      </w:r>
      <w:r w:rsidR="00711E14" w:rsidRPr="00711E14">
        <w:rPr>
          <w:rFonts w:cs="Times New Roman"/>
          <w:b/>
          <w:szCs w:val="24"/>
        </w:rPr>
        <w:t>čin Ja</w:t>
      </w:r>
      <w:r w:rsidR="001D2F8E">
        <w:rPr>
          <w:rFonts w:cs="Times New Roman"/>
          <w:b/>
          <w:szCs w:val="24"/>
        </w:rPr>
        <w:t xml:space="preserve">na </w:t>
      </w:r>
      <w:proofErr w:type="spellStart"/>
      <w:r w:rsidR="001D2F8E">
        <w:rPr>
          <w:rFonts w:cs="Times New Roman"/>
          <w:b/>
          <w:szCs w:val="24"/>
        </w:rPr>
        <w:t>Palacha</w:t>
      </w:r>
      <w:proofErr w:type="spellEnd"/>
      <w:r w:rsidR="001D2F8E">
        <w:rPr>
          <w:rFonts w:cs="Times New Roman"/>
          <w:b/>
          <w:szCs w:val="24"/>
        </w:rPr>
        <w:t xml:space="preserve"> v kontextu událostí</w:t>
      </w:r>
      <w:r>
        <w:rPr>
          <w:rFonts w:cs="Times New Roman"/>
          <w:b/>
          <w:szCs w:val="24"/>
        </w:rPr>
        <w:t xml:space="preserve"> 20. </w:t>
      </w:r>
      <w:r w:rsidR="00711E14" w:rsidRPr="00711E14">
        <w:rPr>
          <w:rFonts w:cs="Times New Roman"/>
          <w:b/>
          <w:szCs w:val="24"/>
        </w:rPr>
        <w:t xml:space="preserve">století. </w:t>
      </w:r>
    </w:p>
    <w:p w:rsidR="00C00D73" w:rsidRPr="00711E14" w:rsidRDefault="001D2F8E" w:rsidP="0082100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přeměnu původního vesnického domku s malou zahradou </w:t>
      </w:r>
      <w:r w:rsidR="007A568E">
        <w:rPr>
          <w:rFonts w:cs="Times New Roman"/>
          <w:szCs w:val="24"/>
        </w:rPr>
        <w:t>vypsalo Národní muzeum umělecko-</w:t>
      </w:r>
      <w:r>
        <w:rPr>
          <w:rFonts w:cs="Times New Roman"/>
          <w:szCs w:val="24"/>
        </w:rPr>
        <w:t>architektonickou soutěž. Její vítězové Miroslav Ciká</w:t>
      </w:r>
      <w:r w:rsidR="007A568E">
        <w:rPr>
          <w:rFonts w:cs="Times New Roman"/>
          <w:szCs w:val="24"/>
        </w:rPr>
        <w:t xml:space="preserve">n a Pavla </w:t>
      </w:r>
      <w:proofErr w:type="spellStart"/>
      <w:r w:rsidR="007A568E">
        <w:rPr>
          <w:rFonts w:cs="Times New Roman"/>
          <w:szCs w:val="24"/>
        </w:rPr>
        <w:t>Melková</w:t>
      </w:r>
      <w:proofErr w:type="spellEnd"/>
      <w:r w:rsidR="007A568E">
        <w:rPr>
          <w:rFonts w:cs="Times New Roman"/>
          <w:szCs w:val="24"/>
        </w:rPr>
        <w:t xml:space="preserve"> z MCA atelieru</w:t>
      </w:r>
      <w:r>
        <w:rPr>
          <w:rFonts w:cs="Times New Roman"/>
          <w:szCs w:val="24"/>
        </w:rPr>
        <w:t xml:space="preserve"> navrhli</w:t>
      </w:r>
      <w:r w:rsidR="00821000" w:rsidRPr="00711E14">
        <w:rPr>
          <w:rFonts w:cs="Times New Roman"/>
          <w:szCs w:val="24"/>
        </w:rPr>
        <w:t xml:space="preserve"> nadčasový projekt, který vnímá Palachovo sebeupálení jako klín, který rozdělil společnost a hluboce zasáhl osudy celé rodiny. Současně ale projekt otevírá Palachův odkaz široké veřejnosti a vytváří z něj věc veřejnou. </w:t>
      </w:r>
      <w:r w:rsidR="00C00D73">
        <w:rPr>
          <w:rFonts w:cs="Times New Roman"/>
          <w:szCs w:val="24"/>
        </w:rPr>
        <w:t>Hlavním úkolem bylo z</w:t>
      </w:r>
      <w:r w:rsidR="007A568E">
        <w:rPr>
          <w:rFonts w:cs="Times New Roman"/>
          <w:szCs w:val="24"/>
        </w:rPr>
        <w:t xml:space="preserve">achytit </w:t>
      </w:r>
      <w:r w:rsidR="007A568E" w:rsidRPr="007A568E">
        <w:t>a</w:t>
      </w:r>
      <w:r w:rsidR="007A568E">
        <w:t> </w:t>
      </w:r>
      <w:r w:rsidR="00C00D73" w:rsidRPr="007A568E">
        <w:t>interpretovat</w:t>
      </w:r>
      <w:r w:rsidR="00C00D73" w:rsidRPr="00711E14">
        <w:rPr>
          <w:rFonts w:cs="Times New Roman"/>
          <w:szCs w:val="24"/>
        </w:rPr>
        <w:t xml:space="preserve"> hrdinský </w:t>
      </w:r>
      <w:proofErr w:type="spellStart"/>
      <w:r w:rsidR="00C00D73" w:rsidRPr="00711E14">
        <w:rPr>
          <w:rFonts w:cs="Times New Roman"/>
          <w:szCs w:val="24"/>
        </w:rPr>
        <w:t>Palachův</w:t>
      </w:r>
      <w:proofErr w:type="spellEnd"/>
      <w:r w:rsidR="00C00D73" w:rsidRPr="00711E14">
        <w:rPr>
          <w:rFonts w:cs="Times New Roman"/>
          <w:szCs w:val="24"/>
        </w:rPr>
        <w:t xml:space="preserve"> skutek, jeho vliv na osudy společnosti a samotné rodiny, citlivě včlenit Památník do prostoru Všetat a v neposlední řadě si poradit s komplikovaným prostorem domu, kde Jan Palach strávil své dětství a mládí.</w:t>
      </w:r>
    </w:p>
    <w:p w:rsidR="00711E14" w:rsidRPr="006E5DC7" w:rsidRDefault="006E5DC7" w:rsidP="00711E14">
      <w:pPr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>„</w:t>
      </w:r>
      <w:r w:rsidR="0015779D" w:rsidRPr="006E5DC7">
        <w:rPr>
          <w:rFonts w:cs="Times New Roman"/>
          <w:i/>
          <w:szCs w:val="24"/>
        </w:rPr>
        <w:t>Jsem velice rád, že se Národnímu muzeu povedlo vybudo</w:t>
      </w:r>
      <w:r w:rsidR="007A568E">
        <w:rPr>
          <w:rFonts w:cs="Times New Roman"/>
          <w:i/>
          <w:szCs w:val="24"/>
        </w:rPr>
        <w:t xml:space="preserve">vat z téměř zničeného a desítky </w:t>
      </w:r>
      <w:r w:rsidR="00E47661">
        <w:rPr>
          <w:rFonts w:cs="Times New Roman"/>
          <w:i/>
          <w:szCs w:val="24"/>
        </w:rPr>
        <w:t xml:space="preserve">let </w:t>
      </w:r>
      <w:r w:rsidR="0015779D" w:rsidRPr="006E5DC7">
        <w:rPr>
          <w:rFonts w:cs="Times New Roman"/>
          <w:i/>
          <w:szCs w:val="24"/>
        </w:rPr>
        <w:t xml:space="preserve">zapomenutého domku rodiny Palachových důstojný a nevšední památník Janu Palachovi. Jsem přesvědčen, že ačkoliv je rozlohou nevelký, svým významem pro připomínání klíčových událostí našich moderních dějin </w:t>
      </w:r>
      <w:r w:rsidR="00E47661">
        <w:rPr>
          <w:rFonts w:cs="Times New Roman"/>
          <w:i/>
          <w:szCs w:val="24"/>
        </w:rPr>
        <w:t xml:space="preserve">je </w:t>
      </w:r>
      <w:r w:rsidR="0015779D" w:rsidRPr="006E5DC7">
        <w:rPr>
          <w:rFonts w:cs="Times New Roman"/>
          <w:i/>
          <w:szCs w:val="24"/>
        </w:rPr>
        <w:t>ohromný. Národní muzeum není jen Historickou budovou na Václavském náměstí, ale</w:t>
      </w:r>
      <w:r w:rsidR="00E47661">
        <w:rPr>
          <w:rFonts w:cs="Times New Roman"/>
          <w:i/>
          <w:szCs w:val="24"/>
        </w:rPr>
        <w:t xml:space="preserve"> je především</w:t>
      </w:r>
      <w:r w:rsidR="0015779D" w:rsidRPr="006E5DC7">
        <w:rPr>
          <w:rFonts w:cs="Times New Roman"/>
          <w:i/>
          <w:szCs w:val="24"/>
        </w:rPr>
        <w:t xml:space="preserve"> institucí s celostátní </w:t>
      </w:r>
      <w:r w:rsidRPr="006E5DC7">
        <w:rPr>
          <w:rFonts w:cs="Times New Roman"/>
          <w:i/>
          <w:szCs w:val="24"/>
        </w:rPr>
        <w:t>působností</w:t>
      </w:r>
      <w:r w:rsidR="00E47661">
        <w:rPr>
          <w:rFonts w:cs="Times New Roman"/>
          <w:i/>
          <w:szCs w:val="24"/>
        </w:rPr>
        <w:t xml:space="preserve"> a odpovědností. B</w:t>
      </w:r>
      <w:r w:rsidRPr="006E5DC7">
        <w:rPr>
          <w:rFonts w:cs="Times New Roman"/>
          <w:i/>
          <w:szCs w:val="24"/>
        </w:rPr>
        <w:t>ylo naší povinností se úkolu vybudovat důstojný památník Janu Palachovi ujmout.</w:t>
      </w:r>
      <w:r w:rsidR="00E47661">
        <w:rPr>
          <w:rFonts w:cs="Times New Roman"/>
          <w:i/>
          <w:szCs w:val="24"/>
        </w:rPr>
        <w:t xml:space="preserve"> Všem, kteří se na jeho vzniku</w:t>
      </w:r>
      <w:r w:rsidRPr="006E5DC7">
        <w:rPr>
          <w:rFonts w:cs="Times New Roman"/>
          <w:i/>
          <w:szCs w:val="24"/>
        </w:rPr>
        <w:t xml:space="preserve"> podíleli, moc děkuji.</w:t>
      </w:r>
      <w:r>
        <w:rPr>
          <w:rFonts w:cs="Times New Roman"/>
          <w:i/>
          <w:szCs w:val="24"/>
        </w:rPr>
        <w:t xml:space="preserve"> Myslím, že se podařilo vytvořit vskutku nevšední dílo</w:t>
      </w:r>
      <w:r w:rsidR="007A568E">
        <w:rPr>
          <w:rFonts w:cs="Times New Roman"/>
          <w:i/>
          <w:szCs w:val="24"/>
        </w:rPr>
        <w:t>,</w:t>
      </w:r>
      <w:r w:rsidRPr="006E5DC7">
        <w:rPr>
          <w:rFonts w:cs="Times New Roman"/>
          <w:i/>
          <w:szCs w:val="24"/>
        </w:rPr>
        <w:t>“</w:t>
      </w:r>
      <w:r w:rsidR="00C46025">
        <w:rPr>
          <w:rFonts w:cs="Times New Roman"/>
          <w:i/>
          <w:szCs w:val="24"/>
        </w:rPr>
        <w:t xml:space="preserve"> </w:t>
      </w:r>
      <w:r w:rsidRPr="006E5DC7">
        <w:rPr>
          <w:rFonts w:cs="Times New Roman"/>
          <w:szCs w:val="24"/>
        </w:rPr>
        <w:t>říká generální ředitel Národního muzea Michal Lukeš</w:t>
      </w:r>
      <w:r w:rsidR="009D023E">
        <w:rPr>
          <w:rFonts w:cs="Times New Roman"/>
          <w:szCs w:val="24"/>
        </w:rPr>
        <w:t>.</w:t>
      </w:r>
    </w:p>
    <w:p w:rsidR="008E4B0B" w:rsidRPr="008E4B0B" w:rsidRDefault="008E4B0B" w:rsidP="008E4B0B">
      <w:pPr>
        <w:pStyle w:val="Normlnweb"/>
        <w:spacing w:line="276" w:lineRule="auto"/>
        <w:jc w:val="both"/>
        <w:rPr>
          <w:rFonts w:asciiTheme="minorHAnsi" w:hAnsiTheme="minorHAnsi" w:cs="Tahoma"/>
          <w:b/>
          <w:color w:val="000000"/>
        </w:rPr>
      </w:pP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Součástí Památníku </w:t>
      </w:r>
      <w:r w:rsidR="001D2F8E">
        <w:rPr>
          <w:rStyle w:val="Siln"/>
          <w:rFonts w:asciiTheme="minorHAnsi" w:hAnsiTheme="minorHAnsi" w:cs="Tahoma"/>
          <w:b w:val="0"/>
          <w:color w:val="000000"/>
        </w:rPr>
        <w:t>Jana Palacha je také expozice, která p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řibližuje především životní příběh Jana Palacha a jeho protest, kterým chtěl 16. le</w:t>
      </w:r>
      <w:r>
        <w:rPr>
          <w:rStyle w:val="Siln"/>
          <w:rFonts w:asciiTheme="minorHAnsi" w:hAnsiTheme="minorHAnsi" w:cs="Tahoma"/>
          <w:b w:val="0"/>
          <w:color w:val="000000"/>
        </w:rPr>
        <w:t>dna 1969 vyburcovat veřejnost z 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rezignace, do níž upadala necelých pět měsíců p</w:t>
      </w:r>
      <w:r>
        <w:rPr>
          <w:rStyle w:val="Siln"/>
          <w:rFonts w:asciiTheme="minorHAnsi" w:hAnsiTheme="minorHAnsi" w:cs="Tahoma"/>
          <w:b w:val="0"/>
          <w:color w:val="000000"/>
        </w:rPr>
        <w:t>o srpnové okupaci. V expozici jsou k vidění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 jak autentické předměty, tak inte</w:t>
      </w:r>
      <w:r>
        <w:rPr>
          <w:rStyle w:val="Siln"/>
          <w:rFonts w:asciiTheme="minorHAnsi" w:hAnsiTheme="minorHAnsi" w:cs="Tahoma"/>
          <w:b w:val="0"/>
          <w:color w:val="000000"/>
        </w:rPr>
        <w:t xml:space="preserve">raktivní obrazovky, které zprostředkují návštěvníkům 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dobové obrazové a zvukové z</w:t>
      </w:r>
      <w:r>
        <w:rPr>
          <w:rStyle w:val="Siln"/>
          <w:rFonts w:asciiTheme="minorHAnsi" w:hAnsiTheme="minorHAnsi" w:cs="Tahoma"/>
          <w:b w:val="0"/>
          <w:color w:val="000000"/>
        </w:rPr>
        <w:t>áznamy. Díky tomu návštěvníci poznají</w:t>
      </w:r>
      <w:r w:rsidR="001A3F17">
        <w:rPr>
          <w:rStyle w:val="Siln"/>
          <w:rFonts w:asciiTheme="minorHAnsi" w:hAnsiTheme="minorHAnsi" w:cs="Tahoma"/>
          <w:b w:val="0"/>
          <w:color w:val="000000"/>
        </w:rPr>
        <w:t xml:space="preserve"> nejen rodinné prostředí, ve 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kterém Jan Palach vyrůstal, ale rovněž jeho další životní osudy až do led</w:t>
      </w:r>
      <w:r>
        <w:rPr>
          <w:rStyle w:val="Siln"/>
          <w:rFonts w:asciiTheme="minorHAnsi" w:hAnsiTheme="minorHAnsi" w:cs="Tahoma"/>
          <w:b w:val="0"/>
          <w:color w:val="000000"/>
        </w:rPr>
        <w:t xml:space="preserve">na 1969. Expozice </w:t>
      </w:r>
      <w:r>
        <w:rPr>
          <w:rStyle w:val="Siln"/>
          <w:rFonts w:asciiTheme="minorHAnsi" w:hAnsiTheme="minorHAnsi" w:cs="Tahoma"/>
          <w:b w:val="0"/>
          <w:color w:val="000000"/>
        </w:rPr>
        <w:lastRenderedPageBreak/>
        <w:t>zachycuje i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 reakce společnosti a státní moci na Palachův či</w:t>
      </w:r>
      <w:r>
        <w:rPr>
          <w:rStyle w:val="Siln"/>
          <w:rFonts w:asciiTheme="minorHAnsi" w:hAnsiTheme="minorHAnsi" w:cs="Tahoma"/>
          <w:b w:val="0"/>
          <w:color w:val="000000"/>
        </w:rPr>
        <w:t>n nejen v roce 1969, ale také v 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následujícím období tzv. normalizace a rovněž po roce 1989. </w:t>
      </w:r>
    </w:p>
    <w:p w:rsidR="008E4B0B" w:rsidRPr="008E4B0B" w:rsidRDefault="008E4B0B" w:rsidP="008E4B0B">
      <w:pPr>
        <w:pStyle w:val="Normlnweb"/>
        <w:spacing w:line="276" w:lineRule="auto"/>
        <w:jc w:val="both"/>
        <w:rPr>
          <w:rFonts w:asciiTheme="minorHAnsi" w:hAnsiTheme="minorHAnsi" w:cs="Tahoma"/>
          <w:b/>
          <w:color w:val="000000"/>
        </w:rPr>
      </w:pP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Součástí Památníku je </w:t>
      </w:r>
      <w:r>
        <w:rPr>
          <w:rStyle w:val="Siln"/>
          <w:rFonts w:asciiTheme="minorHAnsi" w:hAnsiTheme="minorHAnsi" w:cs="Tahoma"/>
          <w:b w:val="0"/>
          <w:color w:val="000000"/>
        </w:rPr>
        <w:t xml:space="preserve">i 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několik autentických předmětů spojenýc</w:t>
      </w:r>
      <w:r>
        <w:rPr>
          <w:rStyle w:val="Siln"/>
          <w:rFonts w:asciiTheme="minorHAnsi" w:hAnsiTheme="minorHAnsi" w:cs="Tahoma"/>
          <w:b w:val="0"/>
          <w:color w:val="000000"/>
        </w:rPr>
        <w:t>h se smrtí Jana Palacha. Jedná se například o aktovku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, kterou měl u sebe v den </w:t>
      </w:r>
      <w:r>
        <w:rPr>
          <w:rStyle w:val="Siln"/>
          <w:rFonts w:asciiTheme="minorHAnsi" w:hAnsiTheme="minorHAnsi" w:cs="Tahoma"/>
          <w:b w:val="0"/>
          <w:color w:val="000000"/>
        </w:rPr>
        <w:t>svého sebeupálení, státní vlajku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, kterou bylo přikryto jeh</w:t>
      </w:r>
      <w:r>
        <w:rPr>
          <w:rStyle w:val="Siln"/>
          <w:rFonts w:asciiTheme="minorHAnsi" w:hAnsiTheme="minorHAnsi" w:cs="Tahoma"/>
          <w:b w:val="0"/>
          <w:color w:val="000000"/>
        </w:rPr>
        <w:t>o tělo po smrti, anebo posmrtnou masku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 od sochaře </w:t>
      </w:r>
      <w:proofErr w:type="spellStart"/>
      <w:r w:rsidRPr="008E4B0B">
        <w:rPr>
          <w:rStyle w:val="Siln"/>
          <w:rFonts w:asciiTheme="minorHAnsi" w:hAnsiTheme="minorHAnsi" w:cs="Tahoma"/>
          <w:b w:val="0"/>
          <w:color w:val="000000"/>
        </w:rPr>
        <w:t>Olbrama</w:t>
      </w:r>
      <w:proofErr w:type="spellEnd"/>
      <w:r w:rsidRPr="008E4B0B">
        <w:rPr>
          <w:rStyle w:val="Siln"/>
          <w:rFonts w:asciiTheme="minorHAnsi" w:hAnsiTheme="minorHAnsi" w:cs="Tahoma"/>
          <w:b w:val="0"/>
          <w:color w:val="000000"/>
        </w:rPr>
        <w:t xml:space="preserve"> Zoubka.</w:t>
      </w:r>
      <w:r>
        <w:rPr>
          <w:rStyle w:val="Siln"/>
          <w:rFonts w:asciiTheme="minorHAnsi" w:hAnsiTheme="minorHAnsi" w:cs="Tahoma"/>
          <w:b w:val="0"/>
          <w:color w:val="000000"/>
        </w:rPr>
        <w:t xml:space="preserve"> Důležitou součástí expozice j</w:t>
      </w:r>
      <w:r w:rsidRPr="008E4B0B">
        <w:rPr>
          <w:rStyle w:val="Siln"/>
          <w:rFonts w:asciiTheme="minorHAnsi" w:hAnsiTheme="minorHAnsi" w:cs="Tahoma"/>
          <w:b w:val="0"/>
          <w:color w:val="000000"/>
        </w:rPr>
        <w:t>e i projekce dokumentu o Janu Palachovi, který speciálně pro tento účel natočila režisérka Olga Sommerová.</w:t>
      </w:r>
    </w:p>
    <w:p w:rsidR="00AA2D74" w:rsidRDefault="00711E14" w:rsidP="00AA2D7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>Při budování památníku muselo Národní muzeum vyřešit celou řadu složitýc</w:t>
      </w:r>
      <w:r w:rsidR="008E4B0B">
        <w:rPr>
          <w:rFonts w:cs="Times New Roman"/>
          <w:szCs w:val="24"/>
        </w:rPr>
        <w:t>h administrativních záležitostí</w:t>
      </w:r>
      <w:r w:rsidRPr="00711E14">
        <w:rPr>
          <w:rFonts w:cs="Times New Roman"/>
          <w:szCs w:val="24"/>
        </w:rPr>
        <w:t xml:space="preserve"> související</w:t>
      </w:r>
      <w:r w:rsidR="008E4B0B">
        <w:rPr>
          <w:rFonts w:cs="Times New Roman"/>
          <w:szCs w:val="24"/>
        </w:rPr>
        <w:t>ch</w:t>
      </w:r>
      <w:r w:rsidRPr="00711E14">
        <w:rPr>
          <w:rFonts w:cs="Times New Roman"/>
          <w:szCs w:val="24"/>
        </w:rPr>
        <w:t xml:space="preserve"> s výkupem nemovitosti, získáním stavebního povolení, opakovaným výběrovým řízením na zhotovitele stavby a velice špatným technickým stavem původního obje</w:t>
      </w:r>
      <w:r w:rsidR="008E4B0B">
        <w:rPr>
          <w:rFonts w:cs="Times New Roman"/>
          <w:szCs w:val="24"/>
        </w:rPr>
        <w:t>ktu.</w:t>
      </w:r>
    </w:p>
    <w:p w:rsidR="001D1008" w:rsidRDefault="001D1008" w:rsidP="001D1008">
      <w:pPr>
        <w:shd w:val="clear" w:color="auto" w:fill="FFFFFF"/>
        <w:spacing w:after="0"/>
        <w:jc w:val="both"/>
        <w:rPr>
          <w:rFonts w:eastAsia="Times New Roman" w:cs="Arial"/>
          <w:szCs w:val="24"/>
          <w:lang w:eastAsia="cs-CZ"/>
        </w:rPr>
      </w:pPr>
      <w:r w:rsidRPr="001D1008">
        <w:rPr>
          <w:rFonts w:eastAsia="Times New Roman" w:cs="Arial"/>
          <w:szCs w:val="24"/>
          <w:lang w:eastAsia="cs-CZ"/>
        </w:rPr>
        <w:t xml:space="preserve">Autory architektonického řešení a koncepce památníku jsou architekti Miroslav Cikán a Pavla Melková z MCA </w:t>
      </w:r>
      <w:r>
        <w:rPr>
          <w:rFonts w:eastAsia="Times New Roman" w:cs="Arial"/>
          <w:szCs w:val="24"/>
          <w:lang w:eastAsia="cs-CZ"/>
        </w:rPr>
        <w:t xml:space="preserve">atelieru, jejichž návrh získal 1. místo ve veřejné </w:t>
      </w:r>
      <w:r w:rsidRPr="001D1008">
        <w:rPr>
          <w:rFonts w:eastAsia="Times New Roman" w:cs="Arial"/>
          <w:szCs w:val="24"/>
          <w:lang w:eastAsia="cs-CZ"/>
        </w:rPr>
        <w:t>architektoni</w:t>
      </w:r>
      <w:r>
        <w:rPr>
          <w:rFonts w:eastAsia="Times New Roman" w:cs="Arial"/>
          <w:szCs w:val="24"/>
          <w:lang w:eastAsia="cs-CZ"/>
        </w:rPr>
        <w:t>cké soutěži vypsané v</w:t>
      </w:r>
      <w:r w:rsidRPr="001D1008">
        <w:rPr>
          <w:rFonts w:eastAsia="Times New Roman" w:cs="Arial"/>
          <w:szCs w:val="24"/>
          <w:lang w:eastAsia="cs-CZ"/>
        </w:rPr>
        <w:t xml:space="preserve"> roce </w:t>
      </w:r>
      <w:r>
        <w:rPr>
          <w:rFonts w:eastAsia="Times New Roman" w:cs="Arial"/>
          <w:szCs w:val="24"/>
          <w:lang w:eastAsia="cs-CZ"/>
        </w:rPr>
        <w:t xml:space="preserve">2015. </w:t>
      </w:r>
      <w:r w:rsidR="001D2F8E">
        <w:rPr>
          <w:rFonts w:eastAsia="Times New Roman" w:cs="Arial"/>
          <w:szCs w:val="24"/>
          <w:lang w:eastAsia="cs-CZ"/>
        </w:rPr>
        <w:t>Iniciátorem projektu a následně jeho</w:t>
      </w:r>
      <w:r w:rsidR="00A60A84">
        <w:rPr>
          <w:rFonts w:eastAsia="Times New Roman" w:cs="Arial"/>
          <w:szCs w:val="24"/>
          <w:lang w:eastAsia="cs-CZ"/>
        </w:rPr>
        <w:t xml:space="preserve"> výkonným</w:t>
      </w:r>
      <w:r w:rsidR="001D2F8E">
        <w:rPr>
          <w:rFonts w:eastAsia="Times New Roman" w:cs="Arial"/>
          <w:szCs w:val="24"/>
          <w:lang w:eastAsia="cs-CZ"/>
        </w:rPr>
        <w:t xml:space="preserve"> manažerem je František </w:t>
      </w:r>
      <w:proofErr w:type="spellStart"/>
      <w:r w:rsidR="001D2F8E">
        <w:rPr>
          <w:rFonts w:eastAsia="Times New Roman" w:cs="Arial"/>
          <w:szCs w:val="24"/>
          <w:lang w:eastAsia="cs-CZ"/>
        </w:rPr>
        <w:t>Laudát</w:t>
      </w:r>
      <w:proofErr w:type="spellEnd"/>
      <w:r w:rsidR="001D2F8E">
        <w:rPr>
          <w:rFonts w:eastAsia="Times New Roman" w:cs="Arial"/>
          <w:szCs w:val="24"/>
          <w:lang w:eastAsia="cs-CZ"/>
        </w:rPr>
        <w:t xml:space="preserve">. </w:t>
      </w:r>
      <w:r>
        <w:rPr>
          <w:rFonts w:eastAsia="Times New Roman" w:cs="Arial"/>
          <w:szCs w:val="24"/>
          <w:lang w:eastAsia="cs-CZ"/>
        </w:rPr>
        <w:t>Autorem historické expozice</w:t>
      </w:r>
      <w:r w:rsidRPr="001D1008">
        <w:rPr>
          <w:rFonts w:eastAsia="Times New Roman" w:cs="Arial"/>
          <w:szCs w:val="24"/>
          <w:lang w:eastAsia="cs-CZ"/>
        </w:rPr>
        <w:t xml:space="preserve"> v nové budově je histor</w:t>
      </w:r>
      <w:r>
        <w:rPr>
          <w:rFonts w:eastAsia="Times New Roman" w:cs="Arial"/>
          <w:szCs w:val="24"/>
          <w:lang w:eastAsia="cs-CZ"/>
        </w:rPr>
        <w:t>ik Petr Blažek. Na </w:t>
      </w:r>
      <w:r w:rsidRPr="001D1008">
        <w:rPr>
          <w:rFonts w:eastAsia="Times New Roman" w:cs="Arial"/>
          <w:szCs w:val="24"/>
          <w:lang w:eastAsia="cs-CZ"/>
        </w:rPr>
        <w:t xml:space="preserve">jejím vzniku spolupracovali také Michal Ježek a Marek Junek. Grafický návrh expozice vytvořil výtvarník Jáchym Šerých. </w:t>
      </w:r>
    </w:p>
    <w:p w:rsidR="001D1008" w:rsidRDefault="001D1008" w:rsidP="001D1008">
      <w:pPr>
        <w:shd w:val="clear" w:color="auto" w:fill="FFFFFF"/>
        <w:spacing w:after="0"/>
        <w:jc w:val="both"/>
        <w:rPr>
          <w:rFonts w:eastAsia="Times New Roman" w:cs="Arial"/>
          <w:szCs w:val="24"/>
          <w:lang w:eastAsia="cs-CZ"/>
        </w:rPr>
      </w:pPr>
    </w:p>
    <w:p w:rsidR="001D1008" w:rsidRPr="001D1008" w:rsidRDefault="001D1008" w:rsidP="001D1008">
      <w:pPr>
        <w:shd w:val="clear" w:color="auto" w:fill="FFFFFF"/>
        <w:spacing w:after="0"/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Památník Jana Palacha ve Všetatech je otevřen </w:t>
      </w:r>
      <w:r w:rsidR="008E4B0B">
        <w:rPr>
          <w:rFonts w:eastAsia="Times New Roman" w:cs="Arial"/>
          <w:szCs w:val="24"/>
          <w:lang w:eastAsia="cs-CZ"/>
        </w:rPr>
        <w:t xml:space="preserve">veřejnosti </w:t>
      </w:r>
      <w:r>
        <w:rPr>
          <w:rFonts w:eastAsia="Times New Roman" w:cs="Arial"/>
          <w:szCs w:val="24"/>
          <w:lang w:eastAsia="cs-CZ"/>
        </w:rPr>
        <w:t xml:space="preserve">každý den kromě pondělí od 10.00 do 16.00 a vstupné je zdarma. Od poloviny listopadu bude zahájen zimní provoz památníku s upravenou otevírací dobou. </w:t>
      </w:r>
      <w:r w:rsidR="00A60A84">
        <w:rPr>
          <w:rFonts w:eastAsia="Times New Roman" w:cs="Arial"/>
          <w:szCs w:val="24"/>
          <w:lang w:eastAsia="cs-CZ"/>
        </w:rPr>
        <w:t xml:space="preserve">Národní muzeum připravuje pro památník speciální vzdělávací program pro školy. </w:t>
      </w:r>
      <w:r w:rsidR="00C46025">
        <w:rPr>
          <w:rFonts w:eastAsia="Times New Roman" w:cs="Arial"/>
          <w:szCs w:val="24"/>
          <w:lang w:eastAsia="cs-CZ"/>
        </w:rPr>
        <w:t>Zároveň Národní muzeum převzalo od Univerzity Karlovy a Stude</w:t>
      </w:r>
      <w:r w:rsidR="00FF3F1C">
        <w:rPr>
          <w:rFonts w:eastAsia="Times New Roman" w:cs="Arial"/>
          <w:szCs w:val="24"/>
          <w:lang w:eastAsia="cs-CZ"/>
        </w:rPr>
        <w:t>ntského fondu FF UK i speciální</w:t>
      </w:r>
      <w:r w:rsidR="00C46025">
        <w:rPr>
          <w:rFonts w:eastAsia="Times New Roman" w:cs="Arial"/>
          <w:szCs w:val="24"/>
          <w:lang w:eastAsia="cs-CZ"/>
        </w:rPr>
        <w:t xml:space="preserve"> webové stránky týkající se Jana Palacha a tato prezentace se stane součástí stránek Národního muzea. </w:t>
      </w:r>
      <w:r>
        <w:rPr>
          <w:rFonts w:eastAsia="Times New Roman" w:cs="Arial"/>
          <w:szCs w:val="24"/>
          <w:lang w:eastAsia="cs-CZ"/>
        </w:rPr>
        <w:t xml:space="preserve">Veškeré aktuální informace naleznete na stránkách </w:t>
      </w:r>
      <w:proofErr w:type="gramStart"/>
      <w:r>
        <w:rPr>
          <w:rFonts w:eastAsia="Times New Roman" w:cs="Arial"/>
          <w:szCs w:val="24"/>
          <w:lang w:eastAsia="cs-CZ"/>
        </w:rPr>
        <w:t>www</w:t>
      </w:r>
      <w:proofErr w:type="gramEnd"/>
      <w:r>
        <w:rPr>
          <w:rFonts w:eastAsia="Times New Roman" w:cs="Arial"/>
          <w:szCs w:val="24"/>
          <w:lang w:eastAsia="cs-CZ"/>
        </w:rPr>
        <w:t>.</w:t>
      </w:r>
      <w:proofErr w:type="gramStart"/>
      <w:r>
        <w:rPr>
          <w:rFonts w:eastAsia="Times New Roman" w:cs="Arial"/>
          <w:szCs w:val="24"/>
          <w:lang w:eastAsia="cs-CZ"/>
        </w:rPr>
        <w:t>nm</w:t>
      </w:r>
      <w:proofErr w:type="gramEnd"/>
      <w:r>
        <w:rPr>
          <w:rFonts w:eastAsia="Times New Roman" w:cs="Arial"/>
          <w:szCs w:val="24"/>
          <w:lang w:eastAsia="cs-CZ"/>
        </w:rPr>
        <w:t>.cz.</w:t>
      </w:r>
    </w:p>
    <w:p w:rsidR="009605AF" w:rsidRDefault="009605AF" w:rsidP="009605AF">
      <w:pPr>
        <w:jc w:val="both"/>
        <w:rPr>
          <w:rFonts w:ascii="Calibri" w:hAnsi="Calibri" w:cs="Calibri"/>
          <w:b/>
          <w:color w:val="A50343"/>
        </w:rPr>
      </w:pPr>
    </w:p>
    <w:p w:rsidR="009605AF" w:rsidRPr="0015519E" w:rsidRDefault="009605AF" w:rsidP="009605AF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9605AF" w:rsidRPr="00CE1837" w:rsidRDefault="009605AF" w:rsidP="009605AF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605AF" w:rsidRPr="00B32B0A" w:rsidRDefault="009605AF" w:rsidP="009605AF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9605AF" w:rsidRPr="00B32B0A" w:rsidRDefault="009605AF" w:rsidP="009605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E079AF" w:rsidRPr="00AA2D74" w:rsidRDefault="009605AF" w:rsidP="009605AF">
      <w:pPr>
        <w:jc w:val="both"/>
        <w:rPr>
          <w:rFonts w:cs="Times New Roman"/>
          <w:szCs w:val="24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E079AF" w:rsidRPr="00AA2D74" w:rsidSect="00F207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9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C0" w:rsidRDefault="00A30AC0" w:rsidP="006F2CD0">
      <w:pPr>
        <w:spacing w:after="0" w:line="240" w:lineRule="auto"/>
      </w:pPr>
      <w:r>
        <w:separator/>
      </w:r>
    </w:p>
  </w:endnote>
  <w:endnote w:type="continuationSeparator" w:id="0">
    <w:p w:rsidR="00A30AC0" w:rsidRDefault="00A30AC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Pr="00F44C06" w:rsidRDefault="00711E14" w:rsidP="00F44C06">
    <w:pPr>
      <w:pStyle w:val="Zpat"/>
    </w:pPr>
    <w:r w:rsidRPr="00711E14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-17253</wp:posOffset>
          </wp:positionH>
          <wp:positionV relativeFrom="page">
            <wp:posOffset>9799608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Pr="00784513" w:rsidRDefault="00711E14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C0" w:rsidRDefault="00A30AC0" w:rsidP="006F2CD0">
      <w:pPr>
        <w:spacing w:after="0" w:line="240" w:lineRule="auto"/>
      </w:pPr>
      <w:r>
        <w:separator/>
      </w:r>
    </w:p>
  </w:footnote>
  <w:footnote w:type="continuationSeparator" w:id="0">
    <w:p w:rsidR="00A30AC0" w:rsidRDefault="00A30AC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11E14" w:rsidRDefault="00711E14" w:rsidP="00156C0C"/>
  <w:p w:rsidR="00711E14" w:rsidRDefault="00711E14" w:rsidP="00156C0C"/>
  <w:p w:rsidR="00711E14" w:rsidRDefault="00711E14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Stehlik">
    <w15:presenceInfo w15:providerId="None" w15:userId="Michal Steh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3617A"/>
    <w:rsid w:val="000A310F"/>
    <w:rsid w:val="000B470A"/>
    <w:rsid w:val="000C31BD"/>
    <w:rsid w:val="00156C0C"/>
    <w:rsid w:val="0015779D"/>
    <w:rsid w:val="0017243C"/>
    <w:rsid w:val="0019486E"/>
    <w:rsid w:val="001A3F17"/>
    <w:rsid w:val="001B4282"/>
    <w:rsid w:val="001C38B1"/>
    <w:rsid w:val="001D1008"/>
    <w:rsid w:val="001D2F8E"/>
    <w:rsid w:val="001E5D61"/>
    <w:rsid w:val="0021740B"/>
    <w:rsid w:val="00240025"/>
    <w:rsid w:val="002B1D87"/>
    <w:rsid w:val="003D3BE2"/>
    <w:rsid w:val="0042237F"/>
    <w:rsid w:val="00481AAD"/>
    <w:rsid w:val="0048509E"/>
    <w:rsid w:val="004927CB"/>
    <w:rsid w:val="004A1B15"/>
    <w:rsid w:val="004C5DD3"/>
    <w:rsid w:val="00514B2E"/>
    <w:rsid w:val="00554F2D"/>
    <w:rsid w:val="00563338"/>
    <w:rsid w:val="00580DB8"/>
    <w:rsid w:val="005D56A9"/>
    <w:rsid w:val="0067319F"/>
    <w:rsid w:val="006E4054"/>
    <w:rsid w:val="006E5DC7"/>
    <w:rsid w:val="006F2CD0"/>
    <w:rsid w:val="006F6A7A"/>
    <w:rsid w:val="00711E14"/>
    <w:rsid w:val="00784513"/>
    <w:rsid w:val="007A568E"/>
    <w:rsid w:val="008022AC"/>
    <w:rsid w:val="00821000"/>
    <w:rsid w:val="00874CDF"/>
    <w:rsid w:val="00884B49"/>
    <w:rsid w:val="008C0DC5"/>
    <w:rsid w:val="008E4B0B"/>
    <w:rsid w:val="009100BF"/>
    <w:rsid w:val="00932F2E"/>
    <w:rsid w:val="009466ED"/>
    <w:rsid w:val="009605AF"/>
    <w:rsid w:val="00966631"/>
    <w:rsid w:val="009801B1"/>
    <w:rsid w:val="00996B82"/>
    <w:rsid w:val="009C48E6"/>
    <w:rsid w:val="009D023E"/>
    <w:rsid w:val="00A12D2E"/>
    <w:rsid w:val="00A16020"/>
    <w:rsid w:val="00A30AC0"/>
    <w:rsid w:val="00A60A84"/>
    <w:rsid w:val="00AA2D74"/>
    <w:rsid w:val="00AC40B8"/>
    <w:rsid w:val="00B60B33"/>
    <w:rsid w:val="00BC329E"/>
    <w:rsid w:val="00BE08E3"/>
    <w:rsid w:val="00C00D73"/>
    <w:rsid w:val="00C041BB"/>
    <w:rsid w:val="00C27464"/>
    <w:rsid w:val="00C46025"/>
    <w:rsid w:val="00C562BD"/>
    <w:rsid w:val="00C92D47"/>
    <w:rsid w:val="00CA2FBB"/>
    <w:rsid w:val="00CB6B99"/>
    <w:rsid w:val="00CE460F"/>
    <w:rsid w:val="00D4263F"/>
    <w:rsid w:val="00D93758"/>
    <w:rsid w:val="00DB1827"/>
    <w:rsid w:val="00DD1269"/>
    <w:rsid w:val="00DE03CD"/>
    <w:rsid w:val="00DE481A"/>
    <w:rsid w:val="00E079AF"/>
    <w:rsid w:val="00E47661"/>
    <w:rsid w:val="00ED022C"/>
    <w:rsid w:val="00ED5E4C"/>
    <w:rsid w:val="00EF7252"/>
    <w:rsid w:val="00F20750"/>
    <w:rsid w:val="00F44C06"/>
    <w:rsid w:val="00F81D78"/>
    <w:rsid w:val="00FF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8E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AE87-AB6B-41D2-A340-9948190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Schwarzová</dc:creator>
  <cp:lastModifiedBy>bukvajovasa</cp:lastModifiedBy>
  <cp:revision>4</cp:revision>
  <cp:lastPrinted>2018-03-05T11:55:00Z</cp:lastPrinted>
  <dcterms:created xsi:type="dcterms:W3CDTF">2019-10-08T06:39:00Z</dcterms:created>
  <dcterms:modified xsi:type="dcterms:W3CDTF">2019-10-10T07:26:00Z</dcterms:modified>
</cp:coreProperties>
</file>