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4216" w14:textId="5390C74A" w:rsidR="00680490" w:rsidRPr="00814D8C" w:rsidRDefault="009D0AFC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2237E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„</w:t>
      </w:r>
      <w:r w:rsidR="003E1C18" w:rsidRPr="002237E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Nikdy se nevzdáme!</w:t>
      </w:r>
      <w:r w:rsidRPr="002237E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“</w:t>
      </w:r>
      <w:r w:rsidR="003E1C1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E928A9">
        <w:rPr>
          <w:rStyle w:val="normaltextrun"/>
          <w:rFonts w:ascii="Calibri" w:hAnsi="Calibri" w:cs="Calibri"/>
          <w:b/>
          <w:bCs/>
          <w:sz w:val="28"/>
          <w:szCs w:val="28"/>
        </w:rPr>
        <w:t>N</w:t>
      </w:r>
      <w:r w:rsidR="00457F3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árodní </w:t>
      </w:r>
      <w:r w:rsidR="00122671">
        <w:rPr>
          <w:rStyle w:val="normaltextrun"/>
          <w:rFonts w:ascii="Calibri" w:hAnsi="Calibri" w:cs="Calibri"/>
          <w:b/>
          <w:bCs/>
          <w:sz w:val="28"/>
          <w:szCs w:val="28"/>
        </w:rPr>
        <w:t>muzeu</w:t>
      </w:r>
      <w:r w:rsidR="000C5BC0">
        <w:rPr>
          <w:rStyle w:val="normaltextrun"/>
          <w:rFonts w:ascii="Calibri" w:hAnsi="Calibri" w:cs="Calibri"/>
          <w:b/>
          <w:bCs/>
          <w:sz w:val="28"/>
          <w:szCs w:val="28"/>
        </w:rPr>
        <w:t>m</w:t>
      </w:r>
      <w:r w:rsidR="0012267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0C5BC0">
        <w:rPr>
          <w:rStyle w:val="normaltextrun"/>
          <w:rFonts w:ascii="Calibri" w:hAnsi="Calibri" w:cs="Calibri"/>
          <w:b/>
          <w:bCs/>
          <w:sz w:val="28"/>
          <w:szCs w:val="28"/>
        </w:rPr>
        <w:t>otevřelo</w:t>
      </w:r>
      <w:r w:rsidR="0025550D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výstav</w:t>
      </w:r>
      <w:r w:rsidR="000C5BC0">
        <w:rPr>
          <w:rStyle w:val="normaltextrun"/>
          <w:rFonts w:ascii="Calibri" w:hAnsi="Calibri" w:cs="Calibri"/>
          <w:b/>
          <w:bCs/>
          <w:sz w:val="28"/>
          <w:szCs w:val="28"/>
        </w:rPr>
        <w:t>u</w:t>
      </w:r>
      <w:r w:rsidR="001B66E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752838">
        <w:rPr>
          <w:rStyle w:val="normaltextrun"/>
          <w:rFonts w:ascii="Calibri" w:hAnsi="Calibri" w:cs="Calibri"/>
          <w:b/>
          <w:bCs/>
          <w:sz w:val="28"/>
          <w:szCs w:val="28"/>
        </w:rPr>
        <w:t>věnovanou jedné z nejdůležitějších událostí českých dějin 20. století</w:t>
      </w:r>
    </w:p>
    <w:p w14:paraId="1F9D3065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564378" w14:textId="0B77DAAC" w:rsidR="00680490" w:rsidRPr="002E7A83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7A83">
        <w:rPr>
          <w:rStyle w:val="normaltextrun"/>
          <w:rFonts w:asciiTheme="minorHAnsi" w:hAnsiTheme="minorHAnsi" w:cstheme="minorHAnsi"/>
          <w:sz w:val="20"/>
          <w:szCs w:val="20"/>
        </w:rPr>
        <w:t>Tisková zpráva k</w:t>
      </w:r>
      <w:r w:rsidR="002E7A83" w:rsidRPr="002E7A83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2E7A83" w:rsidRPr="002E7A83">
        <w:rPr>
          <w:rFonts w:asciiTheme="minorHAnsi" w:hAnsiTheme="minorHAnsi" w:cstheme="minorHAnsi"/>
          <w:sz w:val="20"/>
          <w:szCs w:val="20"/>
        </w:rPr>
        <w:t xml:space="preserve">zahájení </w:t>
      </w:r>
      <w:r w:rsidR="00CF1B55">
        <w:rPr>
          <w:rFonts w:asciiTheme="minorHAnsi" w:hAnsiTheme="minorHAnsi" w:cstheme="minorHAnsi"/>
          <w:sz w:val="20"/>
          <w:szCs w:val="20"/>
        </w:rPr>
        <w:t>výstavy Nikdy se nevzdáme!</w:t>
      </w:r>
    </w:p>
    <w:p w14:paraId="446735F3" w14:textId="085C03ED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Praha, </w:t>
      </w:r>
      <w:r w:rsidR="00CF1B55">
        <w:rPr>
          <w:rStyle w:val="normaltextrun"/>
          <w:rFonts w:ascii="Calibri" w:hAnsi="Calibri" w:cs="Calibri"/>
          <w:sz w:val="20"/>
          <w:szCs w:val="20"/>
        </w:rPr>
        <w:t>27</w:t>
      </w:r>
      <w:r>
        <w:rPr>
          <w:rStyle w:val="normaltextrun"/>
          <w:rFonts w:ascii="Calibri" w:hAnsi="Calibri" w:cs="Calibri"/>
          <w:sz w:val="20"/>
          <w:szCs w:val="20"/>
        </w:rPr>
        <w:t xml:space="preserve">. </w:t>
      </w:r>
      <w:r w:rsidR="002B7F35">
        <w:rPr>
          <w:rStyle w:val="normaltextrun"/>
          <w:rFonts w:ascii="Calibri" w:hAnsi="Calibri" w:cs="Calibri"/>
          <w:sz w:val="20"/>
          <w:szCs w:val="20"/>
        </w:rPr>
        <w:t>květ</w:t>
      </w:r>
      <w:r>
        <w:rPr>
          <w:rStyle w:val="normaltextrun"/>
          <w:rFonts w:ascii="Calibri" w:hAnsi="Calibri" w:cs="Calibri"/>
          <w:sz w:val="20"/>
          <w:szCs w:val="20"/>
        </w:rPr>
        <w:t>na 2022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68D7FB9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9CD6F4E" w14:textId="68EBA741" w:rsidR="00680490" w:rsidRDefault="00614A84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F41EF8">
        <w:rPr>
          <w:rFonts w:asciiTheme="minorHAnsi" w:hAnsiTheme="minorHAnsi" w:cstheme="minorHAnsi"/>
          <w:b/>
          <w:bCs/>
          <w:i/>
          <w:iCs/>
        </w:rPr>
        <w:t>Nikdy se nevzdáme!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614A84">
        <w:rPr>
          <w:rFonts w:asciiTheme="minorHAnsi" w:hAnsiTheme="minorHAnsi" w:cstheme="minorHAnsi"/>
          <w:b/>
          <w:bCs/>
        </w:rPr>
        <w:t>je název právě otevřené výstavy v Národním muzeu,</w:t>
      </w:r>
      <w:r w:rsidR="002237EB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která připomíná nejen 80. výročí </w:t>
      </w:r>
      <w:r w:rsidR="00E062C4">
        <w:rPr>
          <w:rFonts w:asciiTheme="minorHAnsi" w:hAnsiTheme="minorHAnsi" w:cstheme="minorHAnsi"/>
          <w:b/>
          <w:bCs/>
        </w:rPr>
        <w:t>o</w:t>
      </w:r>
      <w:r>
        <w:rPr>
          <w:rFonts w:asciiTheme="minorHAnsi" w:hAnsiTheme="minorHAnsi" w:cstheme="minorHAnsi"/>
          <w:b/>
          <w:bCs/>
        </w:rPr>
        <w:t xml:space="preserve">perace </w:t>
      </w:r>
      <w:proofErr w:type="spellStart"/>
      <w:r>
        <w:rPr>
          <w:rFonts w:asciiTheme="minorHAnsi" w:hAnsiTheme="minorHAnsi" w:cstheme="minorHAnsi"/>
          <w:b/>
          <w:bCs/>
        </w:rPr>
        <w:t>Anthropoid</w:t>
      </w:r>
      <w:proofErr w:type="spellEnd"/>
      <w:r>
        <w:rPr>
          <w:rFonts w:asciiTheme="minorHAnsi" w:hAnsiTheme="minorHAnsi" w:cstheme="minorHAnsi"/>
          <w:b/>
          <w:bCs/>
        </w:rPr>
        <w:t xml:space="preserve"> a další významné události roku 1942, ale také osudy obyčejných lidí s jejich neobyčejnou statečností. Výstav</w:t>
      </w:r>
      <w:r w:rsidR="002237EB">
        <w:rPr>
          <w:rFonts w:asciiTheme="minorHAnsi" w:hAnsiTheme="minorHAnsi" w:cstheme="minorHAnsi"/>
          <w:b/>
          <w:bCs/>
        </w:rPr>
        <w:t>u</w:t>
      </w:r>
      <w:r>
        <w:rPr>
          <w:rFonts w:asciiTheme="minorHAnsi" w:hAnsiTheme="minorHAnsi" w:cstheme="minorHAnsi"/>
          <w:b/>
          <w:bCs/>
        </w:rPr>
        <w:t xml:space="preserve"> zaháj</w:t>
      </w:r>
      <w:r w:rsidR="002237EB">
        <w:rPr>
          <w:rFonts w:asciiTheme="minorHAnsi" w:hAnsiTheme="minorHAnsi" w:cstheme="minorHAnsi"/>
          <w:b/>
          <w:bCs/>
        </w:rPr>
        <w:t>ili</w:t>
      </w:r>
      <w:r>
        <w:rPr>
          <w:rFonts w:asciiTheme="minorHAnsi" w:hAnsiTheme="minorHAnsi" w:cstheme="minorHAnsi"/>
          <w:b/>
          <w:bCs/>
        </w:rPr>
        <w:t xml:space="preserve"> symbolicky v den výročí útoku na Reinharda Heydricha</w:t>
      </w:r>
      <w:r w:rsidR="009C1BC3">
        <w:rPr>
          <w:rFonts w:asciiTheme="minorHAnsi" w:hAnsiTheme="minorHAnsi" w:cstheme="minorHAnsi"/>
          <w:b/>
          <w:bCs/>
        </w:rPr>
        <w:t xml:space="preserve"> prezidentka Slovenské republiky </w:t>
      </w:r>
      <w:r w:rsidR="00AD460B">
        <w:rPr>
          <w:rFonts w:asciiTheme="minorHAnsi" w:hAnsiTheme="minorHAnsi" w:cstheme="minorHAnsi"/>
          <w:b/>
          <w:bCs/>
        </w:rPr>
        <w:t xml:space="preserve">Zuzana </w:t>
      </w:r>
      <w:proofErr w:type="spellStart"/>
      <w:r w:rsidR="00AD460B">
        <w:rPr>
          <w:rFonts w:asciiTheme="minorHAnsi" w:hAnsiTheme="minorHAnsi" w:cstheme="minorHAnsi"/>
          <w:b/>
          <w:bCs/>
        </w:rPr>
        <w:t>Čaputová</w:t>
      </w:r>
      <w:proofErr w:type="spellEnd"/>
      <w:r w:rsidR="00D7214D">
        <w:rPr>
          <w:rFonts w:asciiTheme="minorHAnsi" w:hAnsiTheme="minorHAnsi" w:cstheme="minorHAnsi"/>
          <w:b/>
          <w:bCs/>
        </w:rPr>
        <w:t>,</w:t>
      </w:r>
      <w:r w:rsidR="00FF1424">
        <w:rPr>
          <w:rFonts w:asciiTheme="minorHAnsi" w:hAnsiTheme="minorHAnsi" w:cstheme="minorHAnsi"/>
          <w:b/>
          <w:bCs/>
        </w:rPr>
        <w:t xml:space="preserve"> </w:t>
      </w:r>
      <w:r w:rsidR="007E7166">
        <w:rPr>
          <w:rFonts w:asciiTheme="minorHAnsi" w:hAnsiTheme="minorHAnsi" w:cstheme="minorHAnsi"/>
          <w:b/>
          <w:bCs/>
        </w:rPr>
        <w:t>prezident České republiky Miloš Zeman</w:t>
      </w:r>
      <w:r w:rsidR="00D7214D">
        <w:rPr>
          <w:rFonts w:asciiTheme="minorHAnsi" w:hAnsiTheme="minorHAnsi" w:cstheme="minorHAnsi"/>
          <w:b/>
          <w:bCs/>
        </w:rPr>
        <w:t>, ministryně obrany Jana Černochová a</w:t>
      </w:r>
      <w:r w:rsidR="008643E3">
        <w:rPr>
          <w:rFonts w:asciiTheme="minorHAnsi" w:hAnsiTheme="minorHAnsi" w:cstheme="minorHAnsi"/>
          <w:b/>
          <w:bCs/>
        </w:rPr>
        <w:t> </w:t>
      </w:r>
      <w:r w:rsidR="00D7214D">
        <w:rPr>
          <w:rFonts w:asciiTheme="minorHAnsi" w:hAnsiTheme="minorHAnsi" w:cstheme="minorHAnsi"/>
          <w:b/>
          <w:bCs/>
        </w:rPr>
        <w:t>ministr kultury Martin Baxa</w:t>
      </w:r>
      <w:r w:rsidR="007E7166">
        <w:rPr>
          <w:rFonts w:asciiTheme="minorHAnsi" w:hAnsiTheme="minorHAnsi" w:cstheme="minorHAnsi"/>
          <w:b/>
          <w:bCs/>
        </w:rPr>
        <w:t xml:space="preserve"> </w:t>
      </w:r>
      <w:r w:rsidR="002932FD" w:rsidRPr="002932FD">
        <w:rPr>
          <w:rFonts w:asciiTheme="minorHAnsi" w:hAnsiTheme="minorHAnsi" w:cstheme="minorHAnsi"/>
          <w:b/>
          <w:bCs/>
        </w:rPr>
        <w:t>spolu s</w:t>
      </w:r>
      <w:r w:rsidR="009705F9">
        <w:rPr>
          <w:rFonts w:asciiTheme="minorHAnsi" w:hAnsiTheme="minorHAnsi" w:cstheme="minorHAnsi"/>
          <w:b/>
          <w:bCs/>
        </w:rPr>
        <w:t> generálním ředitelem</w:t>
      </w:r>
      <w:r w:rsidR="008643E3">
        <w:rPr>
          <w:rFonts w:asciiTheme="minorHAnsi" w:hAnsiTheme="minorHAnsi" w:cstheme="minorHAnsi"/>
          <w:b/>
          <w:bCs/>
        </w:rPr>
        <w:t xml:space="preserve"> </w:t>
      </w:r>
      <w:r w:rsidR="002932FD" w:rsidRPr="002932FD">
        <w:rPr>
          <w:rFonts w:asciiTheme="minorHAnsi" w:hAnsiTheme="minorHAnsi" w:cstheme="minorHAnsi"/>
          <w:b/>
          <w:bCs/>
        </w:rPr>
        <w:t>Národní</w:t>
      </w:r>
      <w:r w:rsidR="00E04700">
        <w:rPr>
          <w:rFonts w:asciiTheme="minorHAnsi" w:hAnsiTheme="minorHAnsi" w:cstheme="minorHAnsi"/>
          <w:b/>
          <w:bCs/>
        </w:rPr>
        <w:t>ho</w:t>
      </w:r>
      <w:r w:rsidR="002932FD" w:rsidRPr="002932FD">
        <w:rPr>
          <w:rFonts w:asciiTheme="minorHAnsi" w:hAnsiTheme="minorHAnsi" w:cstheme="minorHAnsi"/>
          <w:b/>
          <w:bCs/>
        </w:rPr>
        <w:t xml:space="preserve"> muze</w:t>
      </w:r>
      <w:r w:rsidR="009705F9">
        <w:rPr>
          <w:rFonts w:asciiTheme="minorHAnsi" w:hAnsiTheme="minorHAnsi" w:cstheme="minorHAnsi"/>
          <w:b/>
          <w:bCs/>
        </w:rPr>
        <w:t>a Michalem Lukešem</w:t>
      </w:r>
      <w:r w:rsidR="002932FD" w:rsidRPr="002932FD">
        <w:rPr>
          <w:rFonts w:asciiTheme="minorHAnsi" w:hAnsiTheme="minorHAnsi" w:cstheme="minorHAnsi"/>
          <w:b/>
          <w:bCs/>
        </w:rPr>
        <w:t xml:space="preserve"> a</w:t>
      </w:r>
      <w:r w:rsidR="008643E3">
        <w:rPr>
          <w:rFonts w:asciiTheme="minorHAnsi" w:hAnsiTheme="minorHAnsi" w:cstheme="minorHAnsi"/>
          <w:b/>
          <w:bCs/>
        </w:rPr>
        <w:t> </w:t>
      </w:r>
      <w:r w:rsidR="009705F9">
        <w:rPr>
          <w:rFonts w:asciiTheme="minorHAnsi" w:hAnsiTheme="minorHAnsi" w:cstheme="minorHAnsi"/>
          <w:b/>
          <w:bCs/>
        </w:rPr>
        <w:t>ředitelem</w:t>
      </w:r>
      <w:r w:rsidR="002932FD" w:rsidRPr="002932FD">
        <w:rPr>
          <w:rFonts w:asciiTheme="minorHAnsi" w:hAnsiTheme="minorHAnsi" w:cstheme="minorHAnsi"/>
          <w:b/>
          <w:bCs/>
        </w:rPr>
        <w:t xml:space="preserve"> Vojensk</w:t>
      </w:r>
      <w:r w:rsidR="00E04700">
        <w:rPr>
          <w:rFonts w:asciiTheme="minorHAnsi" w:hAnsiTheme="minorHAnsi" w:cstheme="minorHAnsi"/>
          <w:b/>
          <w:bCs/>
        </w:rPr>
        <w:t>ého</w:t>
      </w:r>
      <w:r w:rsidR="002932FD" w:rsidRPr="002932FD">
        <w:rPr>
          <w:rFonts w:asciiTheme="minorHAnsi" w:hAnsiTheme="minorHAnsi" w:cstheme="minorHAnsi"/>
          <w:b/>
          <w:bCs/>
        </w:rPr>
        <w:t xml:space="preserve"> historick</w:t>
      </w:r>
      <w:r w:rsidR="00E04700">
        <w:rPr>
          <w:rFonts w:asciiTheme="minorHAnsi" w:hAnsiTheme="minorHAnsi" w:cstheme="minorHAnsi"/>
          <w:b/>
          <w:bCs/>
        </w:rPr>
        <w:t>ého</w:t>
      </w:r>
      <w:r w:rsidR="002932FD" w:rsidRPr="002932FD">
        <w:rPr>
          <w:rFonts w:asciiTheme="minorHAnsi" w:hAnsiTheme="minorHAnsi" w:cstheme="minorHAnsi"/>
          <w:b/>
          <w:bCs/>
        </w:rPr>
        <w:t xml:space="preserve"> ústav</w:t>
      </w:r>
      <w:r w:rsidR="00E04700">
        <w:rPr>
          <w:rFonts w:asciiTheme="minorHAnsi" w:hAnsiTheme="minorHAnsi" w:cstheme="minorHAnsi"/>
          <w:b/>
          <w:bCs/>
        </w:rPr>
        <w:t>u</w:t>
      </w:r>
      <w:r w:rsidR="002932FD" w:rsidRPr="002932FD">
        <w:rPr>
          <w:rFonts w:asciiTheme="minorHAnsi" w:hAnsiTheme="minorHAnsi" w:cstheme="minorHAnsi"/>
          <w:b/>
          <w:bCs/>
        </w:rPr>
        <w:t xml:space="preserve"> Praha</w:t>
      </w:r>
      <w:r w:rsidR="002932FD">
        <w:rPr>
          <w:rFonts w:asciiTheme="minorHAnsi" w:hAnsiTheme="minorHAnsi" w:cstheme="minorHAnsi"/>
          <w:b/>
          <w:bCs/>
        </w:rPr>
        <w:t xml:space="preserve"> </w:t>
      </w:r>
      <w:r w:rsidR="009705F9">
        <w:rPr>
          <w:rFonts w:asciiTheme="minorHAnsi" w:hAnsiTheme="minorHAnsi" w:cstheme="minorHAnsi"/>
          <w:b/>
          <w:bCs/>
        </w:rPr>
        <w:t>Alešem Knížkem</w:t>
      </w:r>
      <w:r w:rsidR="002237EB">
        <w:rPr>
          <w:rFonts w:asciiTheme="minorHAnsi" w:hAnsiTheme="minorHAnsi" w:cstheme="minorHAnsi"/>
          <w:b/>
          <w:bCs/>
        </w:rPr>
        <w:t>. Výstava je k vidění od 28. května.</w:t>
      </w:r>
    </w:p>
    <w:p w14:paraId="3E75F918" w14:textId="3AFFC198" w:rsidR="0023788B" w:rsidRDefault="0023788B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23232"/>
          <w:shd w:val="clear" w:color="auto" w:fill="ECECE7"/>
        </w:rPr>
      </w:pPr>
    </w:p>
    <w:p w14:paraId="7FC575B0" w14:textId="45DD9957" w:rsidR="00200B20" w:rsidRDefault="00E35D85" w:rsidP="00A437E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Výstav</w:t>
      </w:r>
      <w:r w:rsidR="002237EB">
        <w:rPr>
          <w:rFonts w:asciiTheme="minorHAnsi" w:hAnsiTheme="minorHAnsi" w:cstheme="minorHAnsi"/>
        </w:rPr>
        <w:t>ní projekt</w:t>
      </w:r>
      <w:r w:rsidR="00752838">
        <w:rPr>
          <w:rFonts w:asciiTheme="minorHAnsi" w:hAnsiTheme="minorHAnsi" w:cstheme="minorHAnsi"/>
        </w:rPr>
        <w:t xml:space="preserve"> </w:t>
      </w:r>
      <w:r w:rsidR="00752838" w:rsidRPr="00752838">
        <w:rPr>
          <w:rFonts w:asciiTheme="minorHAnsi" w:hAnsiTheme="minorHAnsi" w:cstheme="minorHAnsi"/>
          <w:i/>
          <w:iCs/>
        </w:rPr>
        <w:t xml:space="preserve">Nikdy se </w:t>
      </w:r>
      <w:proofErr w:type="gramStart"/>
      <w:r w:rsidR="00752838" w:rsidRPr="00752838">
        <w:rPr>
          <w:rFonts w:asciiTheme="minorHAnsi" w:hAnsiTheme="minorHAnsi" w:cstheme="minorHAnsi"/>
          <w:i/>
          <w:iCs/>
        </w:rPr>
        <w:t>nevzdáme!</w:t>
      </w:r>
      <w:r w:rsidR="006D0363">
        <w:rPr>
          <w:rFonts w:asciiTheme="minorHAnsi" w:hAnsiTheme="minorHAnsi" w:cstheme="minorHAnsi"/>
          <w:i/>
          <w:iCs/>
        </w:rPr>
        <w:t>,</w:t>
      </w:r>
      <w:proofErr w:type="gramEnd"/>
      <w:r w:rsidR="006D0363">
        <w:rPr>
          <w:rFonts w:asciiTheme="minorHAnsi" w:hAnsiTheme="minorHAnsi" w:cstheme="minorHAnsi"/>
          <w:i/>
          <w:iCs/>
        </w:rPr>
        <w:t xml:space="preserve"> </w:t>
      </w:r>
      <w:r w:rsidR="006D0363" w:rsidRPr="006D0363">
        <w:rPr>
          <w:rFonts w:asciiTheme="minorHAnsi" w:hAnsiTheme="minorHAnsi" w:cstheme="minorHAnsi"/>
        </w:rPr>
        <w:t>kter</w:t>
      </w:r>
      <w:r w:rsidR="00FF1424">
        <w:rPr>
          <w:rFonts w:asciiTheme="minorHAnsi" w:hAnsiTheme="minorHAnsi" w:cstheme="minorHAnsi"/>
        </w:rPr>
        <w:t>ý</w:t>
      </w:r>
      <w:r w:rsidR="00D7214D" w:rsidRPr="006D0363">
        <w:rPr>
          <w:rFonts w:asciiTheme="minorHAnsi" w:hAnsiTheme="minorHAnsi" w:cstheme="minorHAnsi"/>
        </w:rPr>
        <w:t xml:space="preserve"> </w:t>
      </w:r>
      <w:r w:rsidR="006D0363" w:rsidRPr="006D0363">
        <w:rPr>
          <w:rFonts w:asciiTheme="minorHAnsi" w:hAnsiTheme="minorHAnsi" w:cstheme="minorHAnsi"/>
        </w:rPr>
        <w:t>p</w:t>
      </w:r>
      <w:r w:rsidR="00D7214D" w:rsidRPr="006D0363">
        <w:rPr>
          <w:rFonts w:asciiTheme="minorHAnsi" w:hAnsiTheme="minorHAnsi" w:cstheme="minorHAnsi"/>
        </w:rPr>
        <w:t>řipravilo Národní muzeum společně s Vojenským historickým ústavem Praha</w:t>
      </w:r>
      <w:r w:rsidR="006D0363">
        <w:rPr>
          <w:rFonts w:asciiTheme="minorHAnsi" w:hAnsiTheme="minorHAnsi" w:cstheme="minorHAnsi"/>
        </w:rPr>
        <w:t>,</w:t>
      </w:r>
      <w:r w:rsidR="00752838" w:rsidRPr="00752838">
        <w:rPr>
          <w:rFonts w:asciiTheme="minorHAnsi" w:hAnsiTheme="minorHAnsi" w:cstheme="minorHAnsi"/>
          <w:i/>
          <w:iCs/>
        </w:rPr>
        <w:t xml:space="preserve"> </w:t>
      </w:r>
      <w:r w:rsidR="00A437E2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řipom</w:t>
      </w:r>
      <w:r w:rsidR="00A17AB2">
        <w:rPr>
          <w:rFonts w:asciiTheme="minorHAnsi" w:hAnsiTheme="minorHAnsi" w:cstheme="minorHAnsi"/>
        </w:rPr>
        <w:t>íná</w:t>
      </w:r>
      <w:r>
        <w:rPr>
          <w:rFonts w:asciiTheme="minorHAnsi" w:hAnsiTheme="minorHAnsi" w:cstheme="minorHAnsi"/>
        </w:rPr>
        <w:t xml:space="preserve"> v širších souvislostech realitu </w:t>
      </w:r>
      <w:r w:rsidR="00200B2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rotektorátu</w:t>
      </w:r>
      <w:r w:rsidR="00200B20">
        <w:rPr>
          <w:rFonts w:asciiTheme="minorHAnsi" w:hAnsiTheme="minorHAnsi" w:cstheme="minorHAnsi"/>
        </w:rPr>
        <w:t xml:space="preserve"> Čechy a</w:t>
      </w:r>
      <w:r w:rsidR="00FF1424">
        <w:rPr>
          <w:rFonts w:asciiTheme="minorHAnsi" w:hAnsiTheme="minorHAnsi" w:cstheme="minorHAnsi"/>
        </w:rPr>
        <w:t> </w:t>
      </w:r>
      <w:r w:rsidR="00200B20">
        <w:rPr>
          <w:rFonts w:asciiTheme="minorHAnsi" w:hAnsiTheme="minorHAnsi" w:cstheme="minorHAnsi"/>
        </w:rPr>
        <w:t>Morava</w:t>
      </w:r>
      <w:r>
        <w:rPr>
          <w:rFonts w:asciiTheme="minorHAnsi" w:hAnsiTheme="minorHAnsi" w:cstheme="minorHAnsi"/>
        </w:rPr>
        <w:t xml:space="preserve"> i události a</w:t>
      </w:r>
      <w:r w:rsidR="00752838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osudy spjaté s 38 dny druhého stanného práva v období mezi 27.</w:t>
      </w:r>
      <w:r w:rsidR="00FF142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květnem a 3. červencem roku 1942. </w:t>
      </w:r>
      <w:r w:rsidR="00A437E2">
        <w:rPr>
          <w:rFonts w:asciiTheme="minorHAnsi" w:hAnsiTheme="minorHAnsi" w:cstheme="minorHAnsi"/>
        </w:rPr>
        <w:t>Výstava představ</w:t>
      </w:r>
      <w:r w:rsidR="00200B20">
        <w:rPr>
          <w:rFonts w:asciiTheme="minorHAnsi" w:hAnsiTheme="minorHAnsi" w:cstheme="minorHAnsi"/>
        </w:rPr>
        <w:t>uje</w:t>
      </w:r>
      <w:r w:rsidR="00A437E2">
        <w:rPr>
          <w:rFonts w:asciiTheme="minorHAnsi" w:hAnsiTheme="minorHAnsi" w:cstheme="minorHAnsi"/>
        </w:rPr>
        <w:t xml:space="preserve"> souvislosti předcházející atentátu na</w:t>
      </w:r>
      <w:r w:rsidR="008643E3">
        <w:rPr>
          <w:rFonts w:asciiTheme="minorHAnsi" w:hAnsiTheme="minorHAnsi" w:cstheme="minorHAnsi"/>
        </w:rPr>
        <w:t xml:space="preserve"> </w:t>
      </w:r>
      <w:r w:rsidR="00200B20">
        <w:rPr>
          <w:rFonts w:asciiTheme="minorHAnsi" w:hAnsiTheme="minorHAnsi" w:cstheme="minorHAnsi"/>
        </w:rPr>
        <w:t xml:space="preserve">Reinharda </w:t>
      </w:r>
      <w:r w:rsidR="00A437E2">
        <w:rPr>
          <w:rFonts w:asciiTheme="minorHAnsi" w:hAnsiTheme="minorHAnsi" w:cstheme="minorHAnsi"/>
        </w:rPr>
        <w:t>Heydricha, především</w:t>
      </w:r>
      <w:r w:rsidR="00200B20">
        <w:rPr>
          <w:rFonts w:asciiTheme="minorHAnsi" w:hAnsiTheme="minorHAnsi" w:cstheme="minorHAnsi"/>
        </w:rPr>
        <w:t xml:space="preserve"> </w:t>
      </w:r>
      <w:r w:rsidR="00A437E2">
        <w:rPr>
          <w:rFonts w:asciiTheme="minorHAnsi" w:hAnsiTheme="minorHAnsi" w:cstheme="minorHAnsi"/>
        </w:rPr>
        <w:t>rozbití Československa, okupaci a příjezd Heydricha do</w:t>
      </w:r>
      <w:r w:rsidR="008643E3">
        <w:rPr>
          <w:rFonts w:asciiTheme="minorHAnsi" w:hAnsiTheme="minorHAnsi" w:cstheme="minorHAnsi"/>
        </w:rPr>
        <w:t xml:space="preserve"> </w:t>
      </w:r>
      <w:r w:rsidR="00A437E2">
        <w:rPr>
          <w:rFonts w:asciiTheme="minorHAnsi" w:hAnsiTheme="minorHAnsi" w:cstheme="minorHAnsi"/>
        </w:rPr>
        <w:t>Prahy v roce 1941. Akce parašutistů z 27.</w:t>
      </w:r>
      <w:r w:rsidR="00200B20">
        <w:rPr>
          <w:rFonts w:asciiTheme="minorHAnsi" w:hAnsiTheme="minorHAnsi" w:cstheme="minorHAnsi"/>
        </w:rPr>
        <w:t xml:space="preserve"> května</w:t>
      </w:r>
      <w:r w:rsidR="00A437E2">
        <w:rPr>
          <w:rFonts w:asciiTheme="minorHAnsi" w:hAnsiTheme="minorHAnsi" w:cstheme="minorHAnsi"/>
        </w:rPr>
        <w:t xml:space="preserve"> 1942 pak odstartuje prezentací reality protektorátu v oněch výše zmíněných 38 dnech výjimečného stavu. </w:t>
      </w:r>
    </w:p>
    <w:p w14:paraId="2E09CAA5" w14:textId="524EC3DF" w:rsidR="00282F48" w:rsidRDefault="00282F48" w:rsidP="00A437E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6D01BC03" w14:textId="41AF1229" w:rsidR="001A29B2" w:rsidRDefault="00A437E2" w:rsidP="7EDA828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7EDA828F">
        <w:rPr>
          <w:rFonts w:asciiTheme="minorHAnsi" w:hAnsiTheme="minorHAnsi" w:cstheme="minorBidi"/>
        </w:rPr>
        <w:t>Návštěvník postup</w:t>
      </w:r>
      <w:r w:rsidR="00200B20" w:rsidRPr="7EDA828F">
        <w:rPr>
          <w:rFonts w:asciiTheme="minorHAnsi" w:hAnsiTheme="minorHAnsi" w:cstheme="minorBidi"/>
        </w:rPr>
        <w:t>uje</w:t>
      </w:r>
      <w:r w:rsidRPr="7EDA828F">
        <w:rPr>
          <w:rFonts w:asciiTheme="minorHAnsi" w:hAnsiTheme="minorHAnsi" w:cstheme="minorBidi"/>
        </w:rPr>
        <w:t xml:space="preserve"> symbolicky týden po týdnu, </w:t>
      </w:r>
      <w:r w:rsidR="00200B20" w:rsidRPr="7EDA828F">
        <w:rPr>
          <w:rFonts w:asciiTheme="minorHAnsi" w:hAnsiTheme="minorHAnsi" w:cstheme="minorBidi"/>
        </w:rPr>
        <w:t>je</w:t>
      </w:r>
      <w:r w:rsidRPr="7EDA828F">
        <w:rPr>
          <w:rFonts w:asciiTheme="minorHAnsi" w:hAnsiTheme="minorHAnsi" w:cstheme="minorBidi"/>
        </w:rPr>
        <w:t xml:space="preserve"> konfrontován s událostmi, veřejným prostorem protektorátu, propagandou i starostmi všedního dne. </w:t>
      </w:r>
      <w:r w:rsidR="00CB1C3B" w:rsidRPr="7EDA828F">
        <w:rPr>
          <w:rFonts w:asciiTheme="minorHAnsi" w:hAnsiTheme="minorHAnsi" w:cstheme="minorBidi"/>
        </w:rPr>
        <w:t>Postupně si projde významné události jako přípravy na atentát a následnou smrt Reinharda Heydricha, vy</w:t>
      </w:r>
      <w:r w:rsidR="00982E33" w:rsidRPr="7EDA828F">
        <w:rPr>
          <w:rFonts w:asciiTheme="minorHAnsi" w:hAnsiTheme="minorHAnsi" w:cstheme="minorBidi"/>
        </w:rPr>
        <w:t>hlazení</w:t>
      </w:r>
      <w:r w:rsidR="00CB1C3B" w:rsidRPr="7EDA828F">
        <w:rPr>
          <w:rFonts w:asciiTheme="minorHAnsi" w:hAnsiTheme="minorHAnsi" w:cstheme="minorBidi"/>
        </w:rPr>
        <w:t xml:space="preserve"> Lidic, boj v kostele sv. Cyrila a Metoděje</w:t>
      </w:r>
      <w:r w:rsidR="00982E33" w:rsidRPr="7EDA828F">
        <w:rPr>
          <w:rFonts w:asciiTheme="minorHAnsi" w:hAnsiTheme="minorHAnsi" w:cstheme="minorBidi"/>
        </w:rPr>
        <w:t xml:space="preserve">, vypálení osady Ležáky a ukončení výjimečného stavu. </w:t>
      </w:r>
      <w:r w:rsidRPr="7EDA828F">
        <w:rPr>
          <w:rFonts w:asciiTheme="minorHAnsi" w:hAnsiTheme="minorHAnsi" w:cstheme="minorBidi"/>
        </w:rPr>
        <w:t xml:space="preserve">V každém týdnu </w:t>
      </w:r>
      <w:r w:rsidR="00200B20" w:rsidRPr="7EDA828F">
        <w:rPr>
          <w:rFonts w:asciiTheme="minorHAnsi" w:hAnsiTheme="minorHAnsi" w:cstheme="minorBidi"/>
        </w:rPr>
        <w:t>j</w:t>
      </w:r>
      <w:r w:rsidRPr="7EDA828F">
        <w:rPr>
          <w:rFonts w:asciiTheme="minorHAnsi" w:hAnsiTheme="minorHAnsi" w:cstheme="minorBidi"/>
        </w:rPr>
        <w:t>e pak v centru pozornosti konkrétní osud, který kombinací informace a</w:t>
      </w:r>
      <w:r w:rsidR="00982E33" w:rsidRPr="7EDA828F">
        <w:rPr>
          <w:rFonts w:asciiTheme="minorHAnsi" w:hAnsiTheme="minorHAnsi" w:cstheme="minorBidi"/>
        </w:rPr>
        <w:t> </w:t>
      </w:r>
      <w:r w:rsidRPr="7EDA828F">
        <w:rPr>
          <w:rFonts w:asciiTheme="minorHAnsi" w:hAnsiTheme="minorHAnsi" w:cstheme="minorBidi"/>
        </w:rPr>
        <w:t>emoce zpřítom</w:t>
      </w:r>
      <w:r w:rsidR="002237EB" w:rsidRPr="7EDA828F">
        <w:rPr>
          <w:rFonts w:asciiTheme="minorHAnsi" w:hAnsiTheme="minorHAnsi" w:cstheme="minorBidi"/>
        </w:rPr>
        <w:t>ňuje</w:t>
      </w:r>
      <w:r w:rsidRPr="7EDA828F">
        <w:rPr>
          <w:rFonts w:asciiTheme="minorHAnsi" w:hAnsiTheme="minorHAnsi" w:cstheme="minorBidi"/>
        </w:rPr>
        <w:t xml:space="preserve"> </w:t>
      </w:r>
      <w:r w:rsidR="00200B20" w:rsidRPr="7EDA828F">
        <w:rPr>
          <w:rFonts w:asciiTheme="minorHAnsi" w:hAnsiTheme="minorHAnsi" w:cstheme="minorBidi"/>
        </w:rPr>
        <w:t>život</w:t>
      </w:r>
      <w:r w:rsidRPr="7EDA828F">
        <w:rPr>
          <w:rFonts w:asciiTheme="minorHAnsi" w:hAnsiTheme="minorHAnsi" w:cstheme="minorBidi"/>
        </w:rPr>
        <w:t>y jednotlivců i</w:t>
      </w:r>
      <w:r w:rsidR="008643E3">
        <w:rPr>
          <w:rFonts w:asciiTheme="minorHAnsi" w:hAnsiTheme="minorHAnsi" w:cstheme="minorHAnsi"/>
          <w:b/>
          <w:bCs/>
        </w:rPr>
        <w:t> </w:t>
      </w:r>
      <w:r w:rsidRPr="7EDA828F">
        <w:rPr>
          <w:rFonts w:asciiTheme="minorHAnsi" w:hAnsiTheme="minorHAnsi" w:cstheme="minorBidi"/>
        </w:rPr>
        <w:t xml:space="preserve">rodin. </w:t>
      </w:r>
      <w:r w:rsidR="002237EB" w:rsidRPr="7EDA828F">
        <w:rPr>
          <w:rFonts w:asciiTheme="minorHAnsi" w:hAnsiTheme="minorHAnsi" w:cstheme="minorBidi"/>
        </w:rPr>
        <w:t>J</w:t>
      </w:r>
      <w:r w:rsidRPr="7EDA828F">
        <w:rPr>
          <w:rFonts w:asciiTheme="minorHAnsi" w:hAnsiTheme="minorHAnsi" w:cstheme="minorBidi"/>
        </w:rPr>
        <w:t xml:space="preserve">de o osudy obyčejných lidí i elit. </w:t>
      </w:r>
      <w:r w:rsidR="00202DFB" w:rsidRPr="7EDA828F">
        <w:rPr>
          <w:rFonts w:asciiTheme="minorHAnsi" w:hAnsiTheme="minorHAnsi" w:cstheme="minorBidi"/>
        </w:rPr>
        <w:t>Návštěvník se tak seznámí například s osudem r</w:t>
      </w:r>
      <w:r w:rsidRPr="7EDA828F">
        <w:rPr>
          <w:rFonts w:asciiTheme="minorHAnsi" w:hAnsiTheme="minorHAnsi" w:cstheme="minorBidi"/>
        </w:rPr>
        <w:t xml:space="preserve">odiny </w:t>
      </w:r>
      <w:r w:rsidR="00202DFB" w:rsidRPr="7EDA828F">
        <w:rPr>
          <w:rFonts w:asciiTheme="minorHAnsi" w:hAnsiTheme="minorHAnsi" w:cstheme="minorBidi"/>
        </w:rPr>
        <w:t xml:space="preserve">Stehlíkovy </w:t>
      </w:r>
      <w:r w:rsidRPr="7EDA828F">
        <w:rPr>
          <w:rFonts w:asciiTheme="minorHAnsi" w:hAnsiTheme="minorHAnsi" w:cstheme="minorBidi"/>
        </w:rPr>
        <w:t>z Rokycan,</w:t>
      </w:r>
      <w:r w:rsidR="00202DFB" w:rsidRPr="7EDA828F">
        <w:rPr>
          <w:rFonts w:asciiTheme="minorHAnsi" w:hAnsiTheme="minorHAnsi" w:cstheme="minorBidi"/>
        </w:rPr>
        <w:t xml:space="preserve"> která podporovala parašutisty a</w:t>
      </w:r>
      <w:r w:rsidR="008643E3">
        <w:rPr>
          <w:rFonts w:asciiTheme="minorHAnsi" w:hAnsiTheme="minorHAnsi" w:cstheme="minorHAnsi"/>
          <w:b/>
          <w:bCs/>
        </w:rPr>
        <w:t> </w:t>
      </w:r>
      <w:r w:rsidR="00202DFB" w:rsidRPr="7EDA828F">
        <w:rPr>
          <w:rFonts w:asciiTheme="minorHAnsi" w:hAnsiTheme="minorHAnsi" w:cstheme="minorBidi"/>
        </w:rPr>
        <w:t xml:space="preserve">následně byla popravena včetně nezletilého člena Františka </w:t>
      </w:r>
      <w:r w:rsidR="007973EB" w:rsidRPr="7EDA828F">
        <w:rPr>
          <w:rFonts w:asciiTheme="minorHAnsi" w:hAnsiTheme="minorHAnsi" w:cstheme="minorBidi"/>
        </w:rPr>
        <w:t>či</w:t>
      </w:r>
      <w:r w:rsidRPr="7EDA828F">
        <w:rPr>
          <w:rFonts w:asciiTheme="minorHAnsi" w:hAnsiTheme="minorHAnsi" w:cstheme="minorBidi"/>
        </w:rPr>
        <w:t xml:space="preserve"> židovské dívky </w:t>
      </w:r>
      <w:r w:rsidR="00202DFB" w:rsidRPr="7EDA828F">
        <w:rPr>
          <w:rFonts w:asciiTheme="minorHAnsi" w:hAnsiTheme="minorHAnsi" w:cstheme="minorBidi"/>
        </w:rPr>
        <w:t xml:space="preserve">Alice </w:t>
      </w:r>
      <w:proofErr w:type="spellStart"/>
      <w:r w:rsidR="00202DFB" w:rsidRPr="7EDA828F">
        <w:rPr>
          <w:rFonts w:asciiTheme="minorHAnsi" w:hAnsiTheme="minorHAnsi" w:cstheme="minorBidi"/>
        </w:rPr>
        <w:t>Feinové</w:t>
      </w:r>
      <w:proofErr w:type="spellEnd"/>
      <w:r w:rsidR="00202DFB" w:rsidRPr="7EDA828F">
        <w:rPr>
          <w:rFonts w:asciiTheme="minorHAnsi" w:hAnsiTheme="minorHAnsi" w:cstheme="minorBidi"/>
        </w:rPr>
        <w:t xml:space="preserve"> </w:t>
      </w:r>
      <w:r w:rsidRPr="7EDA828F">
        <w:rPr>
          <w:rFonts w:asciiTheme="minorHAnsi" w:hAnsiTheme="minorHAnsi" w:cstheme="minorBidi"/>
        </w:rPr>
        <w:t xml:space="preserve">z Nového Města na Moravě, </w:t>
      </w:r>
      <w:r w:rsidR="00202DFB" w:rsidRPr="7EDA828F">
        <w:rPr>
          <w:rFonts w:asciiTheme="minorHAnsi" w:hAnsiTheme="minorHAnsi" w:cstheme="minorBidi"/>
        </w:rPr>
        <w:t>která</w:t>
      </w:r>
      <w:r w:rsidR="007973EB" w:rsidRPr="7EDA828F">
        <w:rPr>
          <w:rFonts w:asciiTheme="minorHAnsi" w:hAnsiTheme="minorHAnsi" w:cstheme="minorBidi"/>
        </w:rPr>
        <w:t xml:space="preserve"> byla v těhotenství popravena.</w:t>
      </w:r>
      <w:r w:rsidR="00202DFB" w:rsidRPr="7EDA828F">
        <w:rPr>
          <w:rFonts w:asciiTheme="minorHAnsi" w:hAnsiTheme="minorHAnsi" w:cstheme="minorBidi"/>
        </w:rPr>
        <w:t xml:space="preserve"> </w:t>
      </w:r>
      <w:r w:rsidR="007973EB" w:rsidRPr="7EDA828F">
        <w:rPr>
          <w:rFonts w:asciiTheme="minorHAnsi" w:hAnsiTheme="minorHAnsi" w:cstheme="minorBidi"/>
        </w:rPr>
        <w:t>Představen je i</w:t>
      </w:r>
      <w:r w:rsidR="008643E3">
        <w:rPr>
          <w:rFonts w:asciiTheme="minorHAnsi" w:hAnsiTheme="minorHAnsi" w:cstheme="minorHAnsi"/>
          <w:b/>
          <w:bCs/>
        </w:rPr>
        <w:t> </w:t>
      </w:r>
      <w:r w:rsidR="007973EB" w:rsidRPr="7EDA828F">
        <w:rPr>
          <w:rFonts w:asciiTheme="minorHAnsi" w:hAnsiTheme="minorHAnsi" w:cstheme="minorBidi"/>
        </w:rPr>
        <w:t>osud</w:t>
      </w:r>
      <w:r w:rsidRPr="7EDA828F">
        <w:rPr>
          <w:rFonts w:asciiTheme="minorHAnsi" w:hAnsiTheme="minorHAnsi" w:cstheme="minorBidi"/>
        </w:rPr>
        <w:t xml:space="preserve"> generála Eliáše</w:t>
      </w:r>
      <w:r w:rsidR="007973EB" w:rsidRPr="7EDA828F">
        <w:rPr>
          <w:rFonts w:asciiTheme="minorHAnsi" w:hAnsiTheme="minorHAnsi" w:cstheme="minorBidi"/>
        </w:rPr>
        <w:t>, který byl zatčen po</w:t>
      </w:r>
      <w:r w:rsidR="00D408FE" w:rsidRPr="7EDA828F">
        <w:rPr>
          <w:rFonts w:asciiTheme="minorHAnsi" w:hAnsiTheme="minorHAnsi" w:cstheme="minorBidi"/>
        </w:rPr>
        <w:t> </w:t>
      </w:r>
      <w:r w:rsidR="007973EB" w:rsidRPr="7EDA828F">
        <w:rPr>
          <w:rFonts w:asciiTheme="minorHAnsi" w:hAnsiTheme="minorHAnsi" w:cstheme="minorBidi"/>
        </w:rPr>
        <w:t>nástupu Heydricha, odsouzen k smrti a</w:t>
      </w:r>
      <w:r w:rsidR="008643E3">
        <w:rPr>
          <w:rFonts w:asciiTheme="minorHAnsi" w:hAnsiTheme="minorHAnsi" w:cstheme="minorHAnsi"/>
          <w:b/>
          <w:bCs/>
        </w:rPr>
        <w:t> </w:t>
      </w:r>
      <w:r w:rsidR="007973EB" w:rsidRPr="7EDA828F">
        <w:rPr>
          <w:rFonts w:asciiTheme="minorHAnsi" w:hAnsiTheme="minorHAnsi" w:cstheme="minorBidi"/>
        </w:rPr>
        <w:t>popraven za druhého stanného práva</w:t>
      </w:r>
      <w:r w:rsidR="006977DC">
        <w:rPr>
          <w:rFonts w:asciiTheme="minorHAnsi" w:hAnsiTheme="minorHAnsi" w:cstheme="minorBidi"/>
        </w:rPr>
        <w:t>,</w:t>
      </w:r>
      <w:r w:rsidRPr="7EDA828F">
        <w:rPr>
          <w:rFonts w:asciiTheme="minorHAnsi" w:hAnsiTheme="minorHAnsi" w:cstheme="minorBidi"/>
        </w:rPr>
        <w:t xml:space="preserve"> či lidických mužů, žen a dětí. </w:t>
      </w:r>
      <w:r w:rsidR="00E35D85" w:rsidRPr="7EDA828F">
        <w:rPr>
          <w:rFonts w:asciiTheme="minorHAnsi" w:hAnsiTheme="minorHAnsi" w:cstheme="minorBidi"/>
        </w:rPr>
        <w:t xml:space="preserve">Návštěvníci tak </w:t>
      </w:r>
      <w:r w:rsidR="00200B20" w:rsidRPr="7EDA828F">
        <w:rPr>
          <w:rFonts w:asciiTheme="minorHAnsi" w:hAnsiTheme="minorHAnsi" w:cstheme="minorBidi"/>
        </w:rPr>
        <w:t>mohou</w:t>
      </w:r>
      <w:r w:rsidR="00E35D85" w:rsidRPr="7EDA828F">
        <w:rPr>
          <w:rFonts w:asciiTheme="minorHAnsi" w:hAnsiTheme="minorHAnsi" w:cstheme="minorBidi"/>
        </w:rPr>
        <w:t xml:space="preserve"> sledovat příběhy statečnosti i</w:t>
      </w:r>
      <w:r w:rsidR="00982E33" w:rsidRPr="7EDA828F">
        <w:rPr>
          <w:rFonts w:asciiTheme="minorHAnsi" w:hAnsiTheme="minorHAnsi" w:cstheme="minorBidi"/>
        </w:rPr>
        <w:t> </w:t>
      </w:r>
      <w:r w:rsidR="00E35D85" w:rsidRPr="7EDA828F">
        <w:rPr>
          <w:rFonts w:asciiTheme="minorHAnsi" w:hAnsiTheme="minorHAnsi" w:cstheme="minorBidi"/>
        </w:rPr>
        <w:t>obrovské důvěry ve</w:t>
      </w:r>
      <w:r w:rsidR="008643E3">
        <w:rPr>
          <w:rFonts w:asciiTheme="minorHAnsi" w:hAnsiTheme="minorHAnsi" w:cstheme="minorBidi"/>
        </w:rPr>
        <w:t xml:space="preserve"> </w:t>
      </w:r>
      <w:r w:rsidR="00E35D85" w:rsidRPr="7EDA828F">
        <w:rPr>
          <w:rFonts w:asciiTheme="minorHAnsi" w:hAnsiTheme="minorHAnsi" w:cstheme="minorBidi"/>
        </w:rPr>
        <w:t>svobodu národa a</w:t>
      </w:r>
      <w:r w:rsidR="00200B20" w:rsidRPr="7EDA828F">
        <w:rPr>
          <w:rFonts w:asciiTheme="minorHAnsi" w:hAnsiTheme="minorHAnsi" w:cstheme="minorBidi"/>
        </w:rPr>
        <w:t> </w:t>
      </w:r>
      <w:r w:rsidR="00E35D85" w:rsidRPr="7EDA828F">
        <w:rPr>
          <w:rFonts w:asciiTheme="minorHAnsi" w:hAnsiTheme="minorHAnsi" w:cstheme="minorBidi"/>
        </w:rPr>
        <w:t xml:space="preserve">státu. </w:t>
      </w:r>
    </w:p>
    <w:p w14:paraId="2620EE3D" w14:textId="58606A1C" w:rsidR="001A29B2" w:rsidRDefault="001A29B2" w:rsidP="00A437E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05D386BF" w14:textId="2284D86F" w:rsidR="001A29B2" w:rsidRDefault="001A29B2" w:rsidP="00A437E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F1424">
        <w:rPr>
          <w:rFonts w:asciiTheme="minorHAnsi" w:hAnsiTheme="minorHAnsi" w:cstheme="minorHAnsi"/>
          <w:i/>
          <w:iCs/>
        </w:rPr>
        <w:t>„</w:t>
      </w:r>
      <w:r w:rsidR="006D0363" w:rsidRPr="00FF1424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 xml:space="preserve">Operace </w:t>
      </w:r>
      <w:proofErr w:type="spellStart"/>
      <w:r w:rsidR="006D0363" w:rsidRPr="00FF1424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>Anthropoid</w:t>
      </w:r>
      <w:proofErr w:type="spellEnd"/>
      <w:r w:rsidR="006D0363" w:rsidRPr="00FF1424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 xml:space="preserve"> je jednou z nejvýznamnějších událostí našich moderních dějin. Výstava Nikdy se nevzdáme! návštěvníky seznamuje s klíčovými událostmi roku 1942, realitou tehdejší doby</w:t>
      </w:r>
      <w:r w:rsidR="008643E3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>,</w:t>
      </w:r>
      <w:r w:rsidR="006D0363" w:rsidRPr="00FF1424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 xml:space="preserve"> a</w:t>
      </w:r>
      <w:r w:rsidR="008643E3">
        <w:rPr>
          <w:rFonts w:asciiTheme="minorHAnsi" w:hAnsiTheme="minorHAnsi" w:cstheme="minorHAnsi"/>
          <w:b/>
          <w:bCs/>
        </w:rPr>
        <w:t> </w:t>
      </w:r>
      <w:r w:rsidR="006D0363" w:rsidRPr="00FF1424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>především s osudy a</w:t>
      </w:r>
      <w:r w:rsidR="008643E3">
        <w:rPr>
          <w:rFonts w:asciiTheme="minorHAnsi" w:hAnsiTheme="minorHAnsi" w:cstheme="minorHAnsi"/>
          <w:b/>
          <w:bCs/>
        </w:rPr>
        <w:t> </w:t>
      </w:r>
      <w:r w:rsidR="006D0363" w:rsidRPr="00FF1424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>hrdinstvím stovek statečných lidí, kteří za svobodu své vlasti neváhali položit své životy a na které nikdy nesmíme zapomenout</w:t>
      </w:r>
      <w:r w:rsidR="00FF1424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shd w:val="clear" w:color="auto" w:fill="FFFFFF"/>
        </w:rPr>
        <w:t>,</w:t>
      </w:r>
      <w:r w:rsidRPr="00FF1424">
        <w:rPr>
          <w:rFonts w:asciiTheme="minorHAnsi" w:hAnsiTheme="minorHAnsi" w:cstheme="minorHAnsi"/>
          <w:i/>
          <w:iCs/>
        </w:rPr>
        <w:t>“</w:t>
      </w:r>
      <w:r>
        <w:rPr>
          <w:rFonts w:asciiTheme="minorHAnsi" w:hAnsiTheme="minorHAnsi" w:cstheme="minorHAnsi"/>
        </w:rPr>
        <w:t xml:space="preserve"> říká generální ředitel Národního muzea Michal Lukeš.</w:t>
      </w:r>
    </w:p>
    <w:p w14:paraId="0C27C0C2" w14:textId="77777777" w:rsidR="001A29B2" w:rsidRDefault="001A29B2" w:rsidP="00A437E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BA71BFA" w14:textId="31343E21" w:rsidR="00200B20" w:rsidRPr="009A09B1" w:rsidRDefault="00E35D85" w:rsidP="00A437E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K vidění </w:t>
      </w:r>
      <w:r w:rsidR="00200B20">
        <w:rPr>
          <w:rFonts w:asciiTheme="minorHAnsi" w:hAnsiTheme="minorHAnsi" w:cstheme="minorHAnsi"/>
        </w:rPr>
        <w:t>j</w:t>
      </w:r>
      <w:r w:rsidR="001A29B2">
        <w:rPr>
          <w:rFonts w:asciiTheme="minorHAnsi" w:hAnsiTheme="minorHAnsi" w:cstheme="minorHAnsi"/>
        </w:rPr>
        <w:t>e okolo stovky</w:t>
      </w:r>
      <w:r>
        <w:rPr>
          <w:rFonts w:asciiTheme="minorHAnsi" w:hAnsiTheme="minorHAnsi" w:cstheme="minorHAnsi"/>
        </w:rPr>
        <w:t xml:space="preserve"> autentick</w:t>
      </w:r>
      <w:r w:rsidR="001A29B2">
        <w:rPr>
          <w:rFonts w:asciiTheme="minorHAnsi" w:hAnsiTheme="minorHAnsi" w:cstheme="minorHAnsi"/>
        </w:rPr>
        <w:t>ých</w:t>
      </w:r>
      <w:r>
        <w:rPr>
          <w:rFonts w:asciiTheme="minorHAnsi" w:hAnsiTheme="minorHAnsi" w:cstheme="minorHAnsi"/>
        </w:rPr>
        <w:t xml:space="preserve"> </w:t>
      </w:r>
      <w:r w:rsidRPr="001A29B2">
        <w:rPr>
          <w:rFonts w:asciiTheme="minorHAnsi" w:hAnsiTheme="minorHAnsi" w:cstheme="minorHAnsi"/>
        </w:rPr>
        <w:t>předmět</w:t>
      </w:r>
      <w:r w:rsidR="001A29B2" w:rsidRPr="001A29B2">
        <w:rPr>
          <w:rFonts w:asciiTheme="minorHAnsi" w:hAnsiTheme="minorHAnsi" w:cstheme="minorHAnsi"/>
        </w:rPr>
        <w:t>ů z</w:t>
      </w:r>
      <w:r w:rsidR="008643E3">
        <w:rPr>
          <w:rFonts w:asciiTheme="minorHAnsi" w:hAnsiTheme="minorHAnsi" w:cstheme="minorHAnsi"/>
          <w:b/>
          <w:bCs/>
        </w:rPr>
        <w:t> </w:t>
      </w:r>
      <w:r w:rsidR="001A29B2" w:rsidRPr="001A29B2">
        <w:rPr>
          <w:rFonts w:asciiTheme="minorHAnsi" w:hAnsiTheme="minorHAnsi" w:cstheme="minorHAnsi"/>
        </w:rPr>
        <w:t>Národního muzea, Vojenského historického ústavu či Národního technického muzea.</w:t>
      </w:r>
      <w:r>
        <w:rPr>
          <w:rFonts w:asciiTheme="minorHAnsi" w:hAnsiTheme="minorHAnsi" w:cstheme="minorHAnsi"/>
        </w:rPr>
        <w:t xml:space="preserve"> </w:t>
      </w:r>
      <w:r w:rsidR="001A29B2">
        <w:rPr>
          <w:rFonts w:asciiTheme="minorHAnsi" w:hAnsiTheme="minorHAnsi" w:cstheme="minorHAnsi"/>
        </w:rPr>
        <w:t xml:space="preserve">Návštěvníci tak na vlastní oči uvidí </w:t>
      </w:r>
      <w:r>
        <w:rPr>
          <w:rFonts w:asciiTheme="minorHAnsi" w:hAnsiTheme="minorHAnsi" w:cstheme="minorHAnsi"/>
        </w:rPr>
        <w:t>například části výstroje Josefa Gabčíka a</w:t>
      </w:r>
      <w:r w:rsidR="008643E3">
        <w:rPr>
          <w:rFonts w:asciiTheme="minorHAnsi" w:hAnsiTheme="minorHAnsi" w:cstheme="minorHAnsi"/>
          <w:b/>
          <w:bCs/>
        </w:rPr>
        <w:t> </w:t>
      </w:r>
      <w:r>
        <w:rPr>
          <w:rFonts w:asciiTheme="minorHAnsi" w:hAnsiTheme="minorHAnsi" w:cstheme="minorHAnsi"/>
        </w:rPr>
        <w:t>Jana Kubiše, včetně předmětů zabavených nacisty po boji v kryptě kostela sv.</w:t>
      </w:r>
      <w:r w:rsidR="009A3B4D">
        <w:rPr>
          <w:rFonts w:asciiTheme="minorHAnsi" w:hAnsiTheme="minorHAnsi" w:cstheme="minorHAnsi"/>
          <w:b/>
          <w:bCs/>
        </w:rPr>
        <w:t> </w:t>
      </w:r>
      <w:r>
        <w:rPr>
          <w:rFonts w:asciiTheme="minorHAnsi" w:hAnsiTheme="minorHAnsi" w:cstheme="minorHAnsi"/>
        </w:rPr>
        <w:t>Cyrila a Metoděje</w:t>
      </w:r>
      <w:r w:rsidR="00E7505B">
        <w:rPr>
          <w:rFonts w:asciiTheme="minorHAnsi" w:hAnsiTheme="minorHAnsi" w:cstheme="minorHAnsi"/>
        </w:rPr>
        <w:t xml:space="preserve"> jako například </w:t>
      </w:r>
      <w:r w:rsidR="00E7505B" w:rsidRPr="00E7505B">
        <w:rPr>
          <w:rFonts w:asciiTheme="minorHAnsi" w:hAnsiTheme="minorHAnsi" w:cstheme="minorHAnsi"/>
        </w:rPr>
        <w:t>aktovk</w:t>
      </w:r>
      <w:r w:rsidR="00812E45">
        <w:rPr>
          <w:rFonts w:asciiTheme="minorHAnsi" w:hAnsiTheme="minorHAnsi" w:cstheme="minorHAnsi"/>
        </w:rPr>
        <w:t>u</w:t>
      </w:r>
      <w:r w:rsidR="00E7505B" w:rsidRPr="00E7505B">
        <w:rPr>
          <w:rFonts w:asciiTheme="minorHAnsi" w:hAnsiTheme="minorHAnsi" w:cstheme="minorHAnsi"/>
        </w:rPr>
        <w:t>, kravat</w:t>
      </w:r>
      <w:r w:rsidR="00812E45">
        <w:rPr>
          <w:rFonts w:asciiTheme="minorHAnsi" w:hAnsiTheme="minorHAnsi" w:cstheme="minorHAnsi"/>
        </w:rPr>
        <w:t>u</w:t>
      </w:r>
      <w:r w:rsidR="00E7505B" w:rsidRPr="00E7505B">
        <w:rPr>
          <w:rFonts w:asciiTheme="minorHAnsi" w:hAnsiTheme="minorHAnsi" w:cstheme="minorHAnsi"/>
        </w:rPr>
        <w:t>, sako</w:t>
      </w:r>
      <w:r w:rsidR="00E7505B">
        <w:rPr>
          <w:rFonts w:asciiTheme="minorHAnsi" w:hAnsiTheme="minorHAnsi" w:cstheme="minorHAnsi"/>
        </w:rPr>
        <w:t xml:space="preserve"> či</w:t>
      </w:r>
      <w:r w:rsidR="00E7505B" w:rsidRPr="00E7505B">
        <w:rPr>
          <w:rFonts w:asciiTheme="minorHAnsi" w:hAnsiTheme="minorHAnsi" w:cstheme="minorHAnsi"/>
        </w:rPr>
        <w:t xml:space="preserve"> pouzdro na pistoli</w:t>
      </w:r>
      <w:r>
        <w:rPr>
          <w:rFonts w:asciiTheme="minorHAnsi" w:hAnsiTheme="minorHAnsi" w:cstheme="minorHAnsi"/>
        </w:rPr>
        <w:t>. Dále bude možné si prohlédnout originál vysílačky desantu Silver A Libuše, přičemž je ve výstavě zmíněn právě osud radisty Jiřího Potůčka</w:t>
      </w:r>
      <w:r w:rsidR="00A437E2">
        <w:rPr>
          <w:rFonts w:asciiTheme="minorHAnsi" w:hAnsiTheme="minorHAnsi" w:cstheme="minorHAnsi"/>
        </w:rPr>
        <w:t xml:space="preserve"> a pardubických podporovatelů výsadku Silver</w:t>
      </w:r>
      <w:r w:rsidR="009A3B4D">
        <w:rPr>
          <w:rFonts w:asciiTheme="minorHAnsi" w:hAnsiTheme="minorHAnsi" w:cstheme="minorHAnsi"/>
          <w:b/>
          <w:bCs/>
        </w:rPr>
        <w:t> </w:t>
      </w:r>
      <w:r w:rsidR="00A437E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. Tragédii Lidic připomíná číslo popisné</w:t>
      </w:r>
      <w:r w:rsidR="003F636D">
        <w:rPr>
          <w:rFonts w:asciiTheme="minorHAnsi" w:hAnsiTheme="minorHAnsi" w:cstheme="minorHAnsi"/>
        </w:rPr>
        <w:t xml:space="preserve"> 10</w:t>
      </w:r>
      <w:r>
        <w:rPr>
          <w:rFonts w:asciiTheme="minorHAnsi" w:hAnsiTheme="minorHAnsi" w:cstheme="minorHAnsi"/>
        </w:rPr>
        <w:t xml:space="preserve"> z lidické školy</w:t>
      </w:r>
      <w:r w:rsidR="001A29B2">
        <w:rPr>
          <w:rFonts w:asciiTheme="minorHAnsi" w:hAnsiTheme="minorHAnsi" w:cstheme="minorHAnsi"/>
        </w:rPr>
        <w:t xml:space="preserve"> a</w:t>
      </w:r>
      <w:r w:rsidR="009A3B4D">
        <w:rPr>
          <w:rFonts w:asciiTheme="minorHAnsi" w:hAnsiTheme="minorHAnsi" w:cstheme="minorHAnsi"/>
          <w:b/>
          <w:bCs/>
        </w:rPr>
        <w:t> </w:t>
      </w:r>
      <w:r w:rsidR="001A29B2">
        <w:rPr>
          <w:rFonts w:asciiTheme="minorHAnsi" w:hAnsiTheme="minorHAnsi" w:cstheme="minorHAnsi"/>
        </w:rPr>
        <w:t xml:space="preserve">k vidění jsou </w:t>
      </w:r>
      <w:r w:rsidR="002C5CCD">
        <w:rPr>
          <w:rFonts w:asciiTheme="minorHAnsi" w:hAnsiTheme="minorHAnsi" w:cstheme="minorHAnsi"/>
        </w:rPr>
        <w:t>například také</w:t>
      </w:r>
      <w:r w:rsidR="001A29B2">
        <w:rPr>
          <w:rFonts w:asciiTheme="minorHAnsi" w:hAnsiTheme="minorHAnsi" w:cstheme="minorHAnsi"/>
        </w:rPr>
        <w:t xml:space="preserve"> pohlednice </w:t>
      </w:r>
      <w:r w:rsidR="00634A84" w:rsidRPr="00634A84">
        <w:rPr>
          <w:rFonts w:asciiTheme="minorHAnsi" w:hAnsiTheme="minorHAnsi" w:cstheme="minorHAnsi"/>
        </w:rPr>
        <w:t>adresované vězni do Buchenwaldu z června 1942</w:t>
      </w:r>
      <w:r w:rsidR="009A09B1">
        <w:rPr>
          <w:rFonts w:asciiTheme="minorHAnsi" w:hAnsiTheme="minorHAnsi" w:cstheme="minorHAnsi"/>
        </w:rPr>
        <w:t xml:space="preserve"> </w:t>
      </w:r>
      <w:r w:rsidR="009A09B1" w:rsidRPr="009A09B1">
        <w:rPr>
          <w:rFonts w:asciiTheme="minorHAnsi" w:hAnsiTheme="minorHAnsi" w:cstheme="minorHAnsi"/>
        </w:rPr>
        <w:t xml:space="preserve">či </w:t>
      </w:r>
      <w:r w:rsidR="006977DC">
        <w:rPr>
          <w:rFonts w:asciiTheme="minorHAnsi" w:hAnsiTheme="minorHAnsi" w:cstheme="minorHAnsi"/>
        </w:rPr>
        <w:t>r</w:t>
      </w:r>
      <w:r w:rsidR="009A09B1" w:rsidRPr="009A09B1">
        <w:rPr>
          <w:rFonts w:asciiTheme="minorHAnsi" w:hAnsiTheme="minorHAnsi" w:cstheme="minorHAnsi"/>
        </w:rPr>
        <w:t>ůženec vyrobený Boženou Dvorskou z chleba v pankrácké věznici před vykonáním popravy.</w:t>
      </w:r>
    </w:p>
    <w:p w14:paraId="3ADB7152" w14:textId="77777777" w:rsidR="00200B20" w:rsidRDefault="00200B20" w:rsidP="00A437E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05D42E2F" w14:textId="43CA4D1F" w:rsidR="00707791" w:rsidRDefault="00A437E2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Součástí výstav</w:t>
      </w:r>
      <w:r w:rsidR="00200B20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 w:rsidR="002C5CCD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e i</w:t>
      </w:r>
      <w:r w:rsidR="00343CF9">
        <w:rPr>
          <w:rFonts w:asciiTheme="minorHAnsi" w:hAnsiTheme="minorHAnsi" w:cstheme="minorHAnsi"/>
          <w:b/>
          <w:bCs/>
        </w:rPr>
        <w:t> </w:t>
      </w:r>
      <w:r>
        <w:rPr>
          <w:rFonts w:asciiTheme="minorHAnsi" w:hAnsiTheme="minorHAnsi" w:cstheme="minorHAnsi"/>
        </w:rPr>
        <w:t xml:space="preserve">tzv. „protektorátní kino“, kde </w:t>
      </w:r>
      <w:r w:rsidR="002C5CCD">
        <w:rPr>
          <w:rFonts w:asciiTheme="minorHAnsi" w:hAnsiTheme="minorHAnsi" w:cstheme="minorHAnsi"/>
        </w:rPr>
        <w:t>mohou</w:t>
      </w:r>
      <w:r>
        <w:rPr>
          <w:rFonts w:asciiTheme="minorHAnsi" w:hAnsiTheme="minorHAnsi" w:cstheme="minorHAnsi"/>
        </w:rPr>
        <w:t xml:space="preserve"> návštěvníci sledovat dobové týdeníky právě z oněch několika týdnů druhého stanného </w:t>
      </w:r>
      <w:r w:rsidRPr="004A7D3B">
        <w:rPr>
          <w:rFonts w:asciiTheme="minorHAnsi" w:hAnsiTheme="minorHAnsi" w:cstheme="minorHAnsi"/>
        </w:rPr>
        <w:t xml:space="preserve">práva. </w:t>
      </w:r>
      <w:r w:rsidR="004A7D3B" w:rsidRPr="004A7D3B">
        <w:rPr>
          <w:rFonts w:asciiTheme="minorHAnsi" w:hAnsiTheme="minorHAnsi" w:cstheme="minorHAnsi"/>
        </w:rPr>
        <w:t xml:space="preserve">Výstavu </w:t>
      </w:r>
      <w:r w:rsidR="004A7D3B">
        <w:rPr>
          <w:rFonts w:asciiTheme="minorHAnsi" w:hAnsiTheme="minorHAnsi" w:cstheme="minorHAnsi"/>
        </w:rPr>
        <w:t>současně</w:t>
      </w:r>
      <w:r w:rsidR="004A7D3B" w:rsidRPr="004A7D3B">
        <w:rPr>
          <w:rFonts w:asciiTheme="minorHAnsi" w:hAnsiTheme="minorHAnsi" w:cstheme="minorHAnsi"/>
        </w:rPr>
        <w:t xml:space="preserve"> doplň</w:t>
      </w:r>
      <w:r w:rsidR="004A7D3B">
        <w:rPr>
          <w:rFonts w:asciiTheme="minorHAnsi" w:hAnsiTheme="minorHAnsi" w:cstheme="minorHAnsi"/>
        </w:rPr>
        <w:t>ují</w:t>
      </w:r>
      <w:r w:rsidR="004A7D3B" w:rsidRPr="004A7D3B">
        <w:rPr>
          <w:rFonts w:asciiTheme="minorHAnsi" w:hAnsiTheme="minorHAnsi" w:cstheme="minorHAnsi"/>
        </w:rPr>
        <w:t xml:space="preserve"> obrazovky s</w:t>
      </w:r>
      <w:r w:rsidR="00343CF9">
        <w:rPr>
          <w:rFonts w:asciiTheme="minorHAnsi" w:hAnsiTheme="minorHAnsi" w:cstheme="minorHAnsi"/>
          <w:b/>
          <w:bCs/>
        </w:rPr>
        <w:t> </w:t>
      </w:r>
      <w:r w:rsidR="004A7D3B" w:rsidRPr="004A7D3B">
        <w:rPr>
          <w:rFonts w:asciiTheme="minorHAnsi" w:hAnsiTheme="minorHAnsi" w:cstheme="minorHAnsi"/>
        </w:rPr>
        <w:t xml:space="preserve">představením dalších osobností </w:t>
      </w:r>
      <w:r w:rsidR="004A7D3B">
        <w:rPr>
          <w:rFonts w:asciiTheme="minorHAnsi" w:hAnsiTheme="minorHAnsi" w:cstheme="minorHAnsi"/>
        </w:rPr>
        <w:t xml:space="preserve">z oblasti </w:t>
      </w:r>
      <w:r w:rsidR="004A7D3B" w:rsidRPr="004A7D3B">
        <w:rPr>
          <w:rFonts w:asciiTheme="minorHAnsi" w:hAnsiTheme="minorHAnsi" w:cstheme="minorHAnsi"/>
        </w:rPr>
        <w:t>odboj</w:t>
      </w:r>
      <w:r w:rsidR="004A7D3B">
        <w:rPr>
          <w:rFonts w:asciiTheme="minorHAnsi" w:hAnsiTheme="minorHAnsi" w:cstheme="minorHAnsi"/>
        </w:rPr>
        <w:t>e</w:t>
      </w:r>
      <w:r w:rsidR="004A7D3B" w:rsidRPr="004A7D3B">
        <w:rPr>
          <w:rFonts w:asciiTheme="minorHAnsi" w:hAnsiTheme="minorHAnsi" w:cstheme="minorHAnsi"/>
        </w:rPr>
        <w:t>, círk</w:t>
      </w:r>
      <w:r w:rsidR="004A7D3B">
        <w:rPr>
          <w:rFonts w:asciiTheme="minorHAnsi" w:hAnsiTheme="minorHAnsi" w:cstheme="minorHAnsi"/>
        </w:rPr>
        <w:t>ve či</w:t>
      </w:r>
      <w:r w:rsidR="004A7D3B" w:rsidRPr="004A7D3B">
        <w:rPr>
          <w:rFonts w:asciiTheme="minorHAnsi" w:hAnsiTheme="minorHAnsi" w:cstheme="minorHAnsi"/>
        </w:rPr>
        <w:t xml:space="preserve"> umění. Součástí </w:t>
      </w:r>
      <w:r w:rsidR="004A7D3B">
        <w:rPr>
          <w:rFonts w:asciiTheme="minorHAnsi" w:hAnsiTheme="minorHAnsi" w:cstheme="minorHAnsi"/>
        </w:rPr>
        <w:t>j</w:t>
      </w:r>
      <w:r w:rsidR="004A7D3B" w:rsidRPr="004A7D3B">
        <w:rPr>
          <w:rFonts w:asciiTheme="minorHAnsi" w:hAnsiTheme="minorHAnsi" w:cstheme="minorHAnsi"/>
        </w:rPr>
        <w:t xml:space="preserve">e též </w:t>
      </w:r>
      <w:proofErr w:type="spellStart"/>
      <w:r w:rsidR="004A7D3B" w:rsidRPr="004A7D3B">
        <w:rPr>
          <w:rFonts w:asciiTheme="minorHAnsi" w:hAnsiTheme="minorHAnsi" w:cstheme="minorHAnsi"/>
        </w:rPr>
        <w:t>audioprogram</w:t>
      </w:r>
      <w:proofErr w:type="spellEnd"/>
      <w:r w:rsidR="004A7D3B" w:rsidRPr="004A7D3B">
        <w:rPr>
          <w:rFonts w:asciiTheme="minorHAnsi" w:hAnsiTheme="minorHAnsi" w:cstheme="minorHAnsi"/>
        </w:rPr>
        <w:t xml:space="preserve"> dobového rozhlasu. </w:t>
      </w:r>
      <w:r w:rsidRPr="00614A84">
        <w:rPr>
          <w:rFonts w:asciiTheme="minorHAnsi" w:hAnsiTheme="minorHAnsi" w:cstheme="minorHAnsi"/>
        </w:rPr>
        <w:t xml:space="preserve">Celou výstavu pak uzavírá opět širší politický kontext, oduznání Mnichova </w:t>
      </w:r>
      <w:r w:rsidR="004A7D3B" w:rsidRPr="00614A84">
        <w:rPr>
          <w:rFonts w:asciiTheme="minorHAnsi" w:hAnsiTheme="minorHAnsi" w:cstheme="minorHAnsi"/>
        </w:rPr>
        <w:t>a</w:t>
      </w:r>
      <w:r w:rsidR="00343CF9">
        <w:rPr>
          <w:rFonts w:asciiTheme="minorHAnsi" w:hAnsiTheme="minorHAnsi" w:cstheme="minorHAnsi"/>
          <w:b/>
          <w:bCs/>
        </w:rPr>
        <w:t> </w:t>
      </w:r>
      <w:r w:rsidR="004A7D3B" w:rsidRPr="00614A84">
        <w:rPr>
          <w:rFonts w:asciiTheme="minorHAnsi" w:hAnsiTheme="minorHAnsi" w:cstheme="minorHAnsi"/>
        </w:rPr>
        <w:t xml:space="preserve">vývoj </w:t>
      </w:r>
      <w:r w:rsidR="00C47D82">
        <w:rPr>
          <w:rFonts w:asciiTheme="minorHAnsi" w:hAnsiTheme="minorHAnsi" w:cstheme="minorHAnsi"/>
        </w:rPr>
        <w:t>p</w:t>
      </w:r>
      <w:r w:rsidR="004A7D3B" w:rsidRPr="00614A84">
        <w:rPr>
          <w:rFonts w:asciiTheme="minorHAnsi" w:hAnsiTheme="minorHAnsi" w:cstheme="minorHAnsi"/>
        </w:rPr>
        <w:t>rotektorátu do osvobození roku 1945, včetně vyrovnání se s</w:t>
      </w:r>
      <w:r w:rsidR="002C5CCD">
        <w:rPr>
          <w:rFonts w:asciiTheme="minorHAnsi" w:hAnsiTheme="minorHAnsi" w:cstheme="minorHAnsi"/>
        </w:rPr>
        <w:t> </w:t>
      </w:r>
      <w:r w:rsidR="004A7D3B" w:rsidRPr="00614A84">
        <w:rPr>
          <w:rFonts w:asciiTheme="minorHAnsi" w:hAnsiTheme="minorHAnsi" w:cstheme="minorHAnsi"/>
        </w:rPr>
        <w:t>důsledky druhého stanného práva v</w:t>
      </w:r>
      <w:r w:rsidR="00343CF9">
        <w:rPr>
          <w:rFonts w:asciiTheme="minorHAnsi" w:hAnsiTheme="minorHAnsi" w:cstheme="minorHAnsi"/>
          <w:b/>
          <w:bCs/>
        </w:rPr>
        <w:t> </w:t>
      </w:r>
      <w:r w:rsidR="004A7D3B" w:rsidRPr="00614A84">
        <w:rPr>
          <w:rFonts w:asciiTheme="minorHAnsi" w:hAnsiTheme="minorHAnsi" w:cstheme="minorHAnsi"/>
        </w:rPr>
        <w:t xml:space="preserve">poválečných soudech. </w:t>
      </w:r>
      <w:r w:rsidR="00614A84" w:rsidRPr="00614A84">
        <w:rPr>
          <w:rFonts w:asciiTheme="minorHAnsi" w:hAnsiTheme="minorHAnsi" w:cstheme="minorHAnsi"/>
        </w:rPr>
        <w:t>Výstava tak přirozeně přechází ke</w:t>
      </w:r>
      <w:r w:rsidR="00343CF9">
        <w:rPr>
          <w:rFonts w:asciiTheme="minorHAnsi" w:hAnsiTheme="minorHAnsi" w:cstheme="minorHAnsi"/>
        </w:rPr>
        <w:t xml:space="preserve"> </w:t>
      </w:r>
      <w:r w:rsidRPr="00614A84">
        <w:rPr>
          <w:rFonts w:asciiTheme="minorHAnsi" w:hAnsiTheme="minorHAnsi" w:cstheme="minorHAnsi"/>
        </w:rPr>
        <w:t>konc</w:t>
      </w:r>
      <w:r w:rsidR="00614A84" w:rsidRPr="00614A84">
        <w:rPr>
          <w:rFonts w:asciiTheme="minorHAnsi" w:hAnsiTheme="minorHAnsi" w:cstheme="minorHAnsi"/>
        </w:rPr>
        <w:t>i</w:t>
      </w:r>
      <w:r w:rsidRPr="00614A84">
        <w:rPr>
          <w:rFonts w:asciiTheme="minorHAnsi" w:hAnsiTheme="minorHAnsi" w:cstheme="minorHAnsi"/>
        </w:rPr>
        <w:t xml:space="preserve"> války spojen</w:t>
      </w:r>
      <w:r w:rsidR="00614A84" w:rsidRPr="00614A84">
        <w:rPr>
          <w:rFonts w:asciiTheme="minorHAnsi" w:hAnsiTheme="minorHAnsi" w:cstheme="minorHAnsi"/>
        </w:rPr>
        <w:t>ého</w:t>
      </w:r>
      <w:r w:rsidRPr="00614A84">
        <w:rPr>
          <w:rFonts w:asciiTheme="minorHAnsi" w:hAnsiTheme="minorHAnsi" w:cstheme="minorHAnsi"/>
        </w:rPr>
        <w:t xml:space="preserve"> s tresty vůči kolaborantů</w:t>
      </w:r>
      <w:r w:rsidR="00693F2A">
        <w:rPr>
          <w:rFonts w:asciiTheme="minorHAnsi" w:hAnsiTheme="minorHAnsi" w:cstheme="minorHAnsi"/>
        </w:rPr>
        <w:t>m</w:t>
      </w:r>
      <w:r w:rsidRPr="00614A84">
        <w:rPr>
          <w:rFonts w:asciiTheme="minorHAnsi" w:hAnsiTheme="minorHAnsi" w:cstheme="minorHAnsi"/>
        </w:rPr>
        <w:t xml:space="preserve"> a zrádcům.</w:t>
      </w:r>
    </w:p>
    <w:p w14:paraId="3AFE5F92" w14:textId="609E78FD" w:rsidR="00604CB9" w:rsidRDefault="005D2CCD" w:rsidP="00653A41">
      <w:pPr>
        <w:spacing w:beforeAutospacing="1" w:after="0" w:afterAutospacing="1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653A41">
        <w:rPr>
          <w:rFonts w:cstheme="minorHAnsi"/>
        </w:rPr>
        <w:t>K výstavě je připraven</w:t>
      </w:r>
      <w:r w:rsidR="00653A41" w:rsidRPr="00653A41">
        <w:rPr>
          <w:rFonts w:cstheme="minorHAnsi"/>
        </w:rPr>
        <w:t xml:space="preserve"> i bohatý doprovodný vzdělávací program</w:t>
      </w:r>
      <w:r w:rsidR="00BA5A47">
        <w:rPr>
          <w:rFonts w:cstheme="minorHAnsi"/>
        </w:rPr>
        <w:t xml:space="preserve">. </w:t>
      </w:r>
      <w:r w:rsidR="008C01CC">
        <w:rPr>
          <w:rFonts w:eastAsia="Times New Roman" w:cstheme="minorHAnsi"/>
          <w:szCs w:val="24"/>
          <w:bdr w:val="none" w:sz="0" w:space="0" w:color="auto" w:frame="1"/>
          <w:lang w:eastAsia="cs-CZ"/>
        </w:rPr>
        <w:t>P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ro 2. stupeň </w:t>
      </w:r>
      <w:r w:rsidR="0060739B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ZŠ 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lang w:eastAsia="cs-CZ"/>
        </w:rPr>
        <w:t>a</w:t>
      </w:r>
      <w:r w:rsidR="00570DE5">
        <w:rPr>
          <w:rFonts w:cstheme="minorHAnsi"/>
          <w:b/>
          <w:bCs/>
        </w:rPr>
        <w:t> 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lang w:eastAsia="cs-CZ"/>
        </w:rPr>
        <w:t>střední školy</w:t>
      </w:r>
      <w:r w:rsidR="008C01CC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j</w:t>
      </w:r>
      <w:r w:rsidR="00971D72">
        <w:rPr>
          <w:rFonts w:eastAsia="Times New Roman" w:cstheme="minorHAnsi"/>
          <w:szCs w:val="24"/>
          <w:bdr w:val="none" w:sz="0" w:space="0" w:color="auto" w:frame="1"/>
          <w:lang w:eastAsia="cs-CZ"/>
        </w:rPr>
        <w:t>sou</w:t>
      </w:r>
      <w:r w:rsidR="008C01CC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připra</w:t>
      </w:r>
      <w:r w:rsidR="00971D72">
        <w:rPr>
          <w:rFonts w:eastAsia="Times New Roman" w:cstheme="minorHAnsi"/>
          <w:szCs w:val="24"/>
          <w:bdr w:val="none" w:sz="0" w:space="0" w:color="auto" w:frame="1"/>
          <w:lang w:eastAsia="cs-CZ"/>
        </w:rPr>
        <w:t>veny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krát</w:t>
      </w:r>
      <w:r w:rsidR="00971D72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ké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 xml:space="preserve"> badatelsk</w:t>
      </w:r>
      <w:r w:rsidR="00971D72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é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 xml:space="preserve"> úkol</w:t>
      </w:r>
      <w:r w:rsidR="00971D72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y, díky nimž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 w:rsidR="00693F2A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 xml:space="preserve">žáci 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odhalí události spjaté s atentátem a</w:t>
      </w:r>
      <w:r w:rsidR="00971D72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 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 xml:space="preserve">druhým stanným právem, poznají zdánlivě obyčejné osudy lidí </w:t>
      </w:r>
      <w:r w:rsidR="00971D72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propojené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 xml:space="preserve"> s</w:t>
      </w:r>
      <w:r w:rsidR="00570DE5">
        <w:rPr>
          <w:rFonts w:cstheme="minorHAnsi"/>
          <w:b/>
          <w:bCs/>
        </w:rPr>
        <w:t> 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odbojem a</w:t>
      </w:r>
      <w:r w:rsidR="00971D72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 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nahlédnou do každodenního života obyvatel protektorátu</w:t>
      </w:r>
      <w:r w:rsid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 xml:space="preserve">. </w:t>
      </w:r>
      <w:r w:rsidR="000F0172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Připraveny jsou i</w:t>
      </w:r>
      <w:r w:rsidR="00570DE5">
        <w:rPr>
          <w:rFonts w:cstheme="minorHAnsi"/>
          <w:b/>
          <w:bCs/>
        </w:rPr>
        <w:t> </w:t>
      </w:r>
      <w:r w:rsidR="000F0172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s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peciální půldenní lektorované programy připravené ve spolupráci s</w:t>
      </w:r>
      <w:r w:rsidR="00570DE5">
        <w:rPr>
          <w:rFonts w:cstheme="minorHAnsi"/>
          <w:b/>
          <w:bCs/>
        </w:rPr>
        <w:t> 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Památníkem ticha Bubny.</w:t>
      </w:r>
      <w:r w:rsidR="00570DE5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Programy jsou založeny na práci s</w:t>
      </w:r>
      <w:r w:rsidR="00570DE5">
        <w:rPr>
          <w:rFonts w:cstheme="minorHAnsi"/>
          <w:b/>
          <w:bCs/>
        </w:rPr>
        <w:t> 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dobovými prameny a</w:t>
      </w:r>
      <w:r w:rsidR="00570DE5">
        <w:rPr>
          <w:rFonts w:cstheme="minorHAnsi"/>
          <w:b/>
          <w:bCs/>
        </w:rPr>
        <w:t> 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vychází z</w:t>
      </w:r>
      <w:r w:rsidR="00570DE5">
        <w:rPr>
          <w:rFonts w:cstheme="minorHAnsi"/>
          <w:b/>
          <w:bCs/>
        </w:rPr>
        <w:t> 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konceptů badatelsky orientované výuky. Žáci budou za pomoci lektora pracovat s historickými materiály a společně se pokusí pochopit ideologii nacistického plánování budoucnosti. Aktivity uzavírá moderovaná diskuse o etických otázkách spojených se zneužitím vědy pro politické cíle. V</w:t>
      </w:r>
      <w:r w:rsidR="00570DE5">
        <w:rPr>
          <w:rFonts w:cstheme="minorHAnsi"/>
          <w:b/>
          <w:bCs/>
        </w:rPr>
        <w:t> 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následující části programu se žáci seznámí s událostmi týkajícími se atentátu a stanným právem a soustředí se na poznávání osudů konkrétních osobností spjatých s</w:t>
      </w:r>
      <w:r w:rsidR="00570DE5">
        <w:rPr>
          <w:rFonts w:cstheme="minorHAnsi"/>
          <w:b/>
          <w:bCs/>
        </w:rPr>
        <w:t> 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odbojem.</w:t>
      </w:r>
      <w:r w:rsidR="004F17B0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 w:rsidR="00653A41">
        <w:rPr>
          <w:rFonts w:eastAsia="Times New Roman" w:cstheme="minorHAnsi"/>
          <w:szCs w:val="24"/>
          <w:lang w:eastAsia="cs-CZ"/>
        </w:rPr>
        <w:t xml:space="preserve">Chybět nebudou ani 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lang w:eastAsia="cs-CZ"/>
        </w:rPr>
        <w:t>komentované prohlídky výstavy</w:t>
      </w:r>
      <w:r w:rsidR="000F0172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a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doprovodné materiály ke stažení pro školy i</w:t>
      </w:r>
      <w:r w:rsidR="00570DE5">
        <w:rPr>
          <w:rFonts w:cstheme="minorHAnsi"/>
          <w:b/>
          <w:bCs/>
        </w:rPr>
        <w:t> 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veřejnost </w:t>
      </w:r>
      <w:r w:rsidR="000F0172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v podobě 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lang w:eastAsia="cs-CZ"/>
        </w:rPr>
        <w:t>séri</w:t>
      </w:r>
      <w:r w:rsidR="003F08EB">
        <w:rPr>
          <w:rFonts w:eastAsia="Times New Roman" w:cstheme="minorHAnsi"/>
          <w:szCs w:val="24"/>
          <w:bdr w:val="none" w:sz="0" w:space="0" w:color="auto" w:frame="1"/>
          <w:lang w:eastAsia="cs-CZ"/>
        </w:rPr>
        <w:t>í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map s</w:t>
      </w:r>
      <w:r w:rsidR="00570DE5">
        <w:rPr>
          <w:rFonts w:cstheme="minorHAnsi"/>
          <w:b/>
          <w:bCs/>
        </w:rPr>
        <w:t> </w:t>
      </w:r>
      <w:r w:rsidR="00653A41" w:rsidRPr="00653A41">
        <w:rPr>
          <w:rFonts w:eastAsia="Times New Roman" w:cstheme="minorHAnsi"/>
          <w:szCs w:val="24"/>
          <w:bdr w:val="none" w:sz="0" w:space="0" w:color="auto" w:frame="1"/>
          <w:lang w:eastAsia="cs-CZ"/>
        </w:rPr>
        <w:t>vyznačenými trasami po místech paměti v různých městských částech</w:t>
      </w:r>
      <w:r w:rsidR="0014105F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. </w:t>
      </w:r>
      <w:r w:rsidR="00653A41" w:rsidRPr="00653A41">
        <w:rPr>
          <w:rFonts w:eastAsia="Times New Roman" w:cstheme="minorHAnsi"/>
          <w:szCs w:val="24"/>
          <w:lang w:eastAsia="cs-CZ"/>
        </w:rPr>
        <w:t>Vzdělávací programy bude možno rezervovat na webových stránkách NM v sekci Pro školy.</w:t>
      </w:r>
    </w:p>
    <w:p w14:paraId="311C9967" w14:textId="691D0075" w:rsidR="00D7214D" w:rsidRPr="004B2308" w:rsidRDefault="00D7214D" w:rsidP="00653A41">
      <w:pPr>
        <w:spacing w:beforeAutospacing="1" w:after="0" w:afterAutospacing="1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4B2308">
        <w:rPr>
          <w:rFonts w:eastAsia="Times New Roman" w:cstheme="minorHAnsi"/>
          <w:szCs w:val="24"/>
          <w:lang w:eastAsia="cs-CZ"/>
        </w:rPr>
        <w:t xml:space="preserve">Výstavu </w:t>
      </w:r>
      <w:r w:rsidR="00417791" w:rsidRPr="004B2308">
        <w:rPr>
          <w:rFonts w:eastAsia="Times New Roman" w:cstheme="minorHAnsi"/>
          <w:i/>
          <w:iCs/>
          <w:szCs w:val="24"/>
          <w:lang w:eastAsia="cs-CZ"/>
        </w:rPr>
        <w:t>Nikdy se nevzdáme!</w:t>
      </w:r>
      <w:r w:rsidR="00417791" w:rsidRPr="004B2308">
        <w:rPr>
          <w:rFonts w:eastAsia="Times New Roman" w:cstheme="minorHAnsi"/>
          <w:szCs w:val="24"/>
          <w:lang w:eastAsia="cs-CZ"/>
        </w:rPr>
        <w:t xml:space="preserve"> </w:t>
      </w:r>
      <w:r w:rsidRPr="004B2308">
        <w:rPr>
          <w:rFonts w:eastAsia="Times New Roman" w:cstheme="minorHAnsi"/>
          <w:szCs w:val="24"/>
          <w:lang w:eastAsia="cs-CZ"/>
        </w:rPr>
        <w:t>doplňuje t</w:t>
      </w:r>
      <w:r w:rsidR="00FF1424" w:rsidRPr="004B2308">
        <w:rPr>
          <w:rFonts w:eastAsia="Times New Roman" w:cstheme="minorHAnsi"/>
          <w:szCs w:val="24"/>
          <w:lang w:eastAsia="cs-CZ"/>
        </w:rPr>
        <w:t>aké</w:t>
      </w:r>
      <w:r w:rsidRPr="004B2308">
        <w:rPr>
          <w:rFonts w:eastAsia="Times New Roman" w:cstheme="minorHAnsi"/>
          <w:szCs w:val="24"/>
          <w:lang w:eastAsia="cs-CZ"/>
        </w:rPr>
        <w:t xml:space="preserve"> menší výstava</w:t>
      </w:r>
      <w:r w:rsidR="00FF1424" w:rsidRPr="004B2308">
        <w:rPr>
          <w:rFonts w:eastAsia="Times New Roman" w:cstheme="minorHAnsi"/>
          <w:szCs w:val="24"/>
          <w:lang w:eastAsia="cs-CZ"/>
        </w:rPr>
        <w:t xml:space="preserve"> s</w:t>
      </w:r>
      <w:r w:rsidR="004B2308" w:rsidRPr="004B2308">
        <w:rPr>
          <w:rFonts w:cstheme="minorHAnsi"/>
          <w:b/>
          <w:bCs/>
          <w:szCs w:val="24"/>
        </w:rPr>
        <w:t> </w:t>
      </w:r>
      <w:r w:rsidR="00FF1424" w:rsidRPr="004B2308">
        <w:rPr>
          <w:rFonts w:eastAsia="Times New Roman" w:cstheme="minorHAnsi"/>
          <w:szCs w:val="24"/>
          <w:lang w:eastAsia="cs-CZ"/>
        </w:rPr>
        <w:t>názvem</w:t>
      </w:r>
      <w:r w:rsidRPr="004B2308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4B2308">
        <w:rPr>
          <w:rFonts w:eastAsia="Times New Roman" w:cstheme="minorHAnsi"/>
          <w:i/>
          <w:iCs/>
          <w:szCs w:val="24"/>
          <w:lang w:eastAsia="cs-CZ"/>
        </w:rPr>
        <w:t>Hrdinov</w:t>
      </w:r>
      <w:r w:rsidR="00FF1424" w:rsidRPr="004B2308">
        <w:rPr>
          <w:rFonts w:eastAsia="Times New Roman" w:cstheme="minorHAnsi"/>
          <w:i/>
          <w:iCs/>
          <w:szCs w:val="24"/>
          <w:lang w:eastAsia="cs-CZ"/>
        </w:rPr>
        <w:t>ia</w:t>
      </w:r>
      <w:proofErr w:type="spellEnd"/>
      <w:r w:rsidRPr="004B2308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4B2308">
        <w:rPr>
          <w:rFonts w:eastAsia="Times New Roman" w:cstheme="minorHAnsi"/>
          <w:i/>
          <w:iCs/>
          <w:szCs w:val="24"/>
          <w:lang w:eastAsia="cs-CZ"/>
        </w:rPr>
        <w:t>odboj</w:t>
      </w:r>
      <w:r w:rsidR="00FF1424" w:rsidRPr="004B2308">
        <w:rPr>
          <w:rFonts w:eastAsia="Times New Roman" w:cstheme="minorHAnsi"/>
          <w:i/>
          <w:iCs/>
          <w:szCs w:val="24"/>
          <w:lang w:eastAsia="cs-CZ"/>
        </w:rPr>
        <w:t>a</w:t>
      </w:r>
      <w:proofErr w:type="spellEnd"/>
      <w:r w:rsidRPr="004B2308">
        <w:rPr>
          <w:rFonts w:eastAsia="Times New Roman" w:cstheme="minorHAnsi"/>
          <w:szCs w:val="24"/>
          <w:lang w:eastAsia="cs-CZ"/>
        </w:rPr>
        <w:t xml:space="preserve"> připraven</w:t>
      </w:r>
      <w:r w:rsidR="00FF1424" w:rsidRPr="004B2308">
        <w:rPr>
          <w:rFonts w:eastAsia="Times New Roman" w:cstheme="minorHAnsi"/>
          <w:szCs w:val="24"/>
          <w:lang w:eastAsia="cs-CZ"/>
        </w:rPr>
        <w:t>á</w:t>
      </w:r>
      <w:r w:rsidRPr="004B2308">
        <w:rPr>
          <w:rFonts w:eastAsia="Times New Roman" w:cstheme="minorHAnsi"/>
          <w:szCs w:val="24"/>
          <w:lang w:eastAsia="cs-CZ"/>
        </w:rPr>
        <w:t xml:space="preserve"> Slovenským národním muzeem a</w:t>
      </w:r>
      <w:r w:rsidR="004B2308" w:rsidRPr="004B2308">
        <w:rPr>
          <w:rFonts w:cstheme="minorHAnsi"/>
          <w:b/>
          <w:bCs/>
          <w:szCs w:val="24"/>
        </w:rPr>
        <w:t> </w:t>
      </w:r>
      <w:r w:rsidRPr="004B2308">
        <w:rPr>
          <w:rFonts w:eastAsia="Times New Roman" w:cstheme="minorHAnsi"/>
          <w:szCs w:val="24"/>
          <w:lang w:eastAsia="cs-CZ"/>
        </w:rPr>
        <w:t>Vojenským historickým ústavem Bratislava</w:t>
      </w:r>
      <w:r w:rsidR="006D0363" w:rsidRPr="004B2308">
        <w:rPr>
          <w:rFonts w:eastAsia="Times New Roman" w:cstheme="minorHAnsi"/>
          <w:szCs w:val="24"/>
          <w:lang w:eastAsia="cs-CZ"/>
        </w:rPr>
        <w:t>. Ta</w:t>
      </w:r>
      <w:r w:rsidR="00693F2A" w:rsidRPr="004B2308">
        <w:rPr>
          <w:rFonts w:cstheme="minorHAnsi"/>
          <w:color w:val="201F1E"/>
          <w:szCs w:val="24"/>
          <w:shd w:val="clear" w:color="auto" w:fill="FFFFFF"/>
        </w:rPr>
        <w:t xml:space="preserve"> 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ilustruje odboj a</w:t>
      </w:r>
      <w:r w:rsidR="004B2308">
        <w:rPr>
          <w:rFonts w:cstheme="minorHAnsi"/>
          <w:b/>
          <w:bCs/>
        </w:rPr>
        <w:t> 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odpor části slovenské společnosti proti fašismu. P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ř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edstavuje o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s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obnosti arm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á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dy i</w:t>
      </w:r>
      <w:r w:rsidR="004B2308">
        <w:rPr>
          <w:rFonts w:cstheme="minorHAnsi"/>
          <w:b/>
          <w:bCs/>
        </w:rPr>
        <w:t> 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politiky, kter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é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 xml:space="preserve"> se sna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ž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ily o</w:t>
      </w:r>
      <w:r w:rsidR="004B2308" w:rsidRPr="004B2308">
        <w:rPr>
          <w:rFonts w:cstheme="minorHAnsi"/>
          <w:b/>
          <w:bCs/>
          <w:szCs w:val="24"/>
        </w:rPr>
        <w:t> 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obnoven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í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 xml:space="preserve"> 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Č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 xml:space="preserve">eskoslovenska. 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Konkrétně n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ap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ří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klad gener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á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 xml:space="preserve">la Rudolfa </w:t>
      </w:r>
      <w:proofErr w:type="spellStart"/>
      <w:r w:rsidR="00FF1424" w:rsidRPr="004B2308">
        <w:rPr>
          <w:rFonts w:cstheme="minorHAnsi"/>
          <w:color w:val="201F1E"/>
          <w:szCs w:val="24"/>
          <w:shd w:val="clear" w:color="auto" w:fill="FFFFFF"/>
        </w:rPr>
        <w:t>Viesta</w:t>
      </w:r>
      <w:proofErr w:type="spellEnd"/>
      <w:r w:rsidR="00FF1424" w:rsidRPr="004B2308">
        <w:rPr>
          <w:rFonts w:cstheme="minorHAnsi"/>
          <w:color w:val="201F1E"/>
          <w:szCs w:val="24"/>
          <w:shd w:val="clear" w:color="auto" w:fill="FFFFFF"/>
        </w:rPr>
        <w:t xml:space="preserve"> 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č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 xml:space="preserve">i politika Jozefa </w:t>
      </w:r>
      <w:proofErr w:type="spellStart"/>
      <w:r w:rsidR="00FF1424" w:rsidRPr="004B2308">
        <w:rPr>
          <w:rFonts w:cstheme="minorHAnsi"/>
          <w:color w:val="201F1E"/>
          <w:szCs w:val="24"/>
          <w:shd w:val="clear" w:color="auto" w:fill="FFFFFF"/>
        </w:rPr>
        <w:t>Lettricha</w:t>
      </w:r>
      <w:proofErr w:type="spellEnd"/>
      <w:r w:rsidR="00FF1424" w:rsidRPr="004B2308">
        <w:rPr>
          <w:rFonts w:cstheme="minorHAnsi"/>
          <w:color w:val="201F1E"/>
          <w:szCs w:val="24"/>
          <w:shd w:val="clear" w:color="auto" w:fill="FFFFFF"/>
        </w:rPr>
        <w:t>. Sb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í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rkov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é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 xml:space="preserve"> p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ř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edm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ě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 xml:space="preserve">ty </w:t>
      </w:r>
      <w:r w:rsidR="00417791" w:rsidRPr="004B2308">
        <w:rPr>
          <w:rFonts w:cstheme="minorHAnsi"/>
          <w:color w:val="201F1E"/>
          <w:szCs w:val="24"/>
          <w:shd w:val="clear" w:color="auto" w:fill="FFFFFF"/>
        </w:rPr>
        <w:t xml:space="preserve">pak 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p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ř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edstavuj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í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 xml:space="preserve"> jak doklady odboje, v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č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etn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ě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 xml:space="preserve"> p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ř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edm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ě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t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ů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 xml:space="preserve"> Josefa Gab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číka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 xml:space="preserve">, tak </w:t>
      </w:r>
      <w:r w:rsidR="00417791" w:rsidRPr="004B2308">
        <w:rPr>
          <w:rFonts w:cstheme="minorHAnsi"/>
          <w:color w:val="201F1E"/>
          <w:szCs w:val="24"/>
          <w:shd w:val="clear" w:color="auto" w:fill="FFFFFF"/>
        </w:rPr>
        <w:t xml:space="preserve">i 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realitu Slovensk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é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ho st</w:t>
      </w:r>
      <w:r w:rsidR="005A7A2D" w:rsidRPr="004B2308">
        <w:rPr>
          <w:rFonts w:cstheme="minorHAnsi"/>
          <w:color w:val="201F1E"/>
          <w:szCs w:val="24"/>
          <w:shd w:val="clear" w:color="auto" w:fill="FFFFFF"/>
        </w:rPr>
        <w:t>á</w:t>
      </w:r>
      <w:r w:rsidR="00FF1424" w:rsidRPr="004B2308">
        <w:rPr>
          <w:rFonts w:cstheme="minorHAnsi"/>
          <w:color w:val="201F1E"/>
          <w:szCs w:val="24"/>
          <w:shd w:val="clear" w:color="auto" w:fill="FFFFFF"/>
        </w:rPr>
        <w:t>tu. </w:t>
      </w:r>
    </w:p>
    <w:p w14:paraId="237B9EA1" w14:textId="1D365CA7" w:rsidR="003446F2" w:rsidRPr="00071BB7" w:rsidRDefault="0064371D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703AE">
        <w:rPr>
          <w:rFonts w:asciiTheme="minorHAnsi" w:hAnsiTheme="minorHAnsi" w:cstheme="minorHAnsi"/>
        </w:rPr>
        <w:t xml:space="preserve">Národní </w:t>
      </w:r>
      <w:r w:rsidR="00E703AE">
        <w:rPr>
          <w:rFonts w:asciiTheme="minorHAnsi" w:hAnsiTheme="minorHAnsi" w:cstheme="minorHAnsi"/>
        </w:rPr>
        <w:t>muzeum</w:t>
      </w:r>
      <w:r w:rsidR="007532DD">
        <w:rPr>
          <w:rFonts w:asciiTheme="minorHAnsi" w:hAnsiTheme="minorHAnsi" w:cstheme="minorHAnsi"/>
        </w:rPr>
        <w:t xml:space="preserve"> kromě pořádání této jedinečné výstavy také</w:t>
      </w:r>
      <w:r w:rsidR="0020175A">
        <w:rPr>
          <w:rFonts w:asciiTheme="minorHAnsi" w:hAnsiTheme="minorHAnsi" w:cstheme="minorHAnsi"/>
        </w:rPr>
        <w:t xml:space="preserve"> současně s</w:t>
      </w:r>
      <w:r w:rsidR="00C953E2">
        <w:rPr>
          <w:rFonts w:asciiTheme="minorHAnsi" w:hAnsiTheme="minorHAnsi" w:cstheme="minorHAnsi"/>
        </w:rPr>
        <w:t>hromažďuje veškeré informace o</w:t>
      </w:r>
      <w:r w:rsidR="003D21D8">
        <w:rPr>
          <w:rFonts w:asciiTheme="minorHAnsi" w:hAnsiTheme="minorHAnsi" w:cstheme="minorHAnsi"/>
        </w:rPr>
        <w:t> </w:t>
      </w:r>
      <w:r w:rsidR="00C953E2">
        <w:rPr>
          <w:rFonts w:asciiTheme="minorHAnsi" w:hAnsiTheme="minorHAnsi" w:cstheme="minorHAnsi"/>
        </w:rPr>
        <w:t>nejrůznějších akcích</w:t>
      </w:r>
      <w:r w:rsidR="00AC264B">
        <w:rPr>
          <w:rFonts w:asciiTheme="minorHAnsi" w:hAnsiTheme="minorHAnsi" w:cstheme="minorHAnsi"/>
        </w:rPr>
        <w:t xml:space="preserve"> pořádaných kulturními institucemi</w:t>
      </w:r>
      <w:r w:rsidR="00C953E2">
        <w:rPr>
          <w:rFonts w:asciiTheme="minorHAnsi" w:hAnsiTheme="minorHAnsi" w:cstheme="minorHAnsi"/>
        </w:rPr>
        <w:t>, kt</w:t>
      </w:r>
      <w:r w:rsidR="001E1EE3">
        <w:rPr>
          <w:rFonts w:asciiTheme="minorHAnsi" w:hAnsiTheme="minorHAnsi" w:cstheme="minorHAnsi"/>
        </w:rPr>
        <w:t>e</w:t>
      </w:r>
      <w:r w:rsidR="00C953E2">
        <w:rPr>
          <w:rFonts w:asciiTheme="minorHAnsi" w:hAnsiTheme="minorHAnsi" w:cstheme="minorHAnsi"/>
        </w:rPr>
        <w:t xml:space="preserve">ré se budou v rámci letošního </w:t>
      </w:r>
      <w:r w:rsidR="001E1EE3">
        <w:rPr>
          <w:rFonts w:asciiTheme="minorHAnsi" w:hAnsiTheme="minorHAnsi" w:cstheme="minorHAnsi"/>
        </w:rPr>
        <w:t xml:space="preserve">významného výročí </w:t>
      </w:r>
      <w:r w:rsidR="009D4D1A">
        <w:rPr>
          <w:rFonts w:asciiTheme="minorHAnsi" w:hAnsiTheme="minorHAnsi" w:cstheme="minorHAnsi"/>
        </w:rPr>
        <w:t>kon</w:t>
      </w:r>
      <w:r w:rsidR="001E1EE3">
        <w:rPr>
          <w:rFonts w:asciiTheme="minorHAnsi" w:hAnsiTheme="minorHAnsi" w:cstheme="minorHAnsi"/>
        </w:rPr>
        <w:t>at po celé republice</w:t>
      </w:r>
      <w:r w:rsidR="00071BB7">
        <w:rPr>
          <w:rFonts w:asciiTheme="minorHAnsi" w:hAnsiTheme="minorHAnsi" w:cstheme="minorHAnsi"/>
        </w:rPr>
        <w:t>,</w:t>
      </w:r>
      <w:r w:rsidR="00783C32">
        <w:rPr>
          <w:rFonts w:asciiTheme="minorHAnsi" w:hAnsiTheme="minorHAnsi" w:cstheme="minorHAnsi"/>
        </w:rPr>
        <w:t xml:space="preserve"> a</w:t>
      </w:r>
      <w:r w:rsidR="00E87059">
        <w:rPr>
          <w:rFonts w:asciiTheme="minorHAnsi" w:hAnsiTheme="minorHAnsi" w:cstheme="minorHAnsi"/>
          <w:b/>
          <w:bCs/>
        </w:rPr>
        <w:t> </w:t>
      </w:r>
      <w:r w:rsidR="00783C32">
        <w:rPr>
          <w:rFonts w:asciiTheme="minorHAnsi" w:hAnsiTheme="minorHAnsi" w:cstheme="minorHAnsi"/>
        </w:rPr>
        <w:t>uveřejňuje</w:t>
      </w:r>
      <w:r w:rsidR="001B66E9">
        <w:rPr>
          <w:rFonts w:asciiTheme="minorHAnsi" w:hAnsiTheme="minorHAnsi" w:cstheme="minorHAnsi"/>
        </w:rPr>
        <w:t xml:space="preserve"> je</w:t>
      </w:r>
      <w:r w:rsidR="00783C32">
        <w:rPr>
          <w:rFonts w:asciiTheme="minorHAnsi" w:hAnsiTheme="minorHAnsi" w:cstheme="minorHAnsi"/>
        </w:rPr>
        <w:t xml:space="preserve"> na webových stránkách </w:t>
      </w:r>
      <w:r w:rsidR="00783C32" w:rsidRPr="00783C32">
        <w:rPr>
          <w:rFonts w:asciiTheme="minorHAnsi" w:hAnsiTheme="minorHAnsi" w:cstheme="minorHAnsi"/>
        </w:rPr>
        <w:lastRenderedPageBreak/>
        <w:t>www.1942.cz</w:t>
      </w:r>
      <w:r w:rsidR="001E1EE3" w:rsidRPr="00783C32">
        <w:rPr>
          <w:rFonts w:asciiTheme="minorHAnsi" w:hAnsiTheme="minorHAnsi" w:cstheme="minorHAnsi"/>
        </w:rPr>
        <w:t>.</w:t>
      </w:r>
      <w:r w:rsidR="001E1EE3">
        <w:rPr>
          <w:rFonts w:asciiTheme="minorHAnsi" w:hAnsiTheme="minorHAnsi" w:cstheme="minorHAnsi"/>
        </w:rPr>
        <w:t xml:space="preserve"> </w:t>
      </w:r>
      <w:r w:rsidR="00B86F62">
        <w:rPr>
          <w:rFonts w:asciiTheme="minorHAnsi" w:hAnsiTheme="minorHAnsi" w:cstheme="minorHAnsi"/>
        </w:rPr>
        <w:t>Díky tomu je snadné se zorientovat v tom, co se zrovna děje ve vašem městě</w:t>
      </w:r>
      <w:r w:rsidR="00693F2A">
        <w:rPr>
          <w:rFonts w:asciiTheme="minorHAnsi" w:hAnsiTheme="minorHAnsi" w:cstheme="minorHAnsi"/>
        </w:rPr>
        <w:t>,</w:t>
      </w:r>
      <w:r w:rsidR="00C82EFF">
        <w:rPr>
          <w:rFonts w:asciiTheme="minorHAnsi" w:hAnsiTheme="minorHAnsi" w:cstheme="minorHAnsi"/>
        </w:rPr>
        <w:t xml:space="preserve"> a</w:t>
      </w:r>
      <w:r w:rsidR="00FB4256">
        <w:rPr>
          <w:rFonts w:asciiTheme="minorHAnsi" w:hAnsiTheme="minorHAnsi" w:cstheme="minorHAnsi"/>
        </w:rPr>
        <w:t> </w:t>
      </w:r>
      <w:r w:rsidR="006F70B8">
        <w:rPr>
          <w:rFonts w:asciiTheme="minorHAnsi" w:hAnsiTheme="minorHAnsi" w:cstheme="minorHAnsi"/>
        </w:rPr>
        <w:t xml:space="preserve">naplánovat </w:t>
      </w:r>
      <w:r w:rsidR="00C82EFF">
        <w:rPr>
          <w:rFonts w:asciiTheme="minorHAnsi" w:hAnsiTheme="minorHAnsi" w:cstheme="minorHAnsi"/>
        </w:rPr>
        <w:t xml:space="preserve">si </w:t>
      </w:r>
      <w:r w:rsidR="006F70B8">
        <w:rPr>
          <w:rFonts w:asciiTheme="minorHAnsi" w:hAnsiTheme="minorHAnsi" w:cstheme="minorHAnsi"/>
        </w:rPr>
        <w:t xml:space="preserve">třeba návštěvu </w:t>
      </w:r>
      <w:r w:rsidR="00985B6A">
        <w:rPr>
          <w:rFonts w:asciiTheme="minorHAnsi" w:hAnsiTheme="minorHAnsi" w:cstheme="minorHAnsi"/>
        </w:rPr>
        <w:t>výstavy</w:t>
      </w:r>
      <w:r w:rsidR="006F70B8">
        <w:rPr>
          <w:rFonts w:asciiTheme="minorHAnsi" w:hAnsiTheme="minorHAnsi" w:cstheme="minorHAnsi"/>
        </w:rPr>
        <w:t xml:space="preserve"> nebo komentované prohlídky. </w:t>
      </w:r>
      <w:r w:rsidR="00B5462F">
        <w:rPr>
          <w:rFonts w:asciiTheme="minorHAnsi" w:hAnsiTheme="minorHAnsi" w:cstheme="minorHAnsi"/>
        </w:rPr>
        <w:t xml:space="preserve">Na zájemce ale nečekají jen dílčí programy jako </w:t>
      </w:r>
      <w:r w:rsidR="00985B6A">
        <w:rPr>
          <w:rFonts w:asciiTheme="minorHAnsi" w:hAnsiTheme="minorHAnsi" w:cstheme="minorHAnsi"/>
        </w:rPr>
        <w:t>koncerty</w:t>
      </w:r>
      <w:r w:rsidR="00985B6A" w:rsidRPr="00800544">
        <w:rPr>
          <w:rFonts w:asciiTheme="minorHAnsi" w:hAnsiTheme="minorHAnsi" w:cstheme="minorHAnsi"/>
        </w:rPr>
        <w:t xml:space="preserve">, </w:t>
      </w:r>
      <w:r w:rsidR="00800544" w:rsidRPr="00800544">
        <w:rPr>
          <w:rFonts w:asciiTheme="minorHAnsi" w:hAnsiTheme="minorHAnsi" w:cstheme="minorHAnsi"/>
        </w:rPr>
        <w:t xml:space="preserve">přednášky, pietní akce, </w:t>
      </w:r>
      <w:r w:rsidR="00800544" w:rsidRPr="00071BB7">
        <w:rPr>
          <w:rFonts w:asciiTheme="minorHAnsi" w:hAnsiTheme="minorHAnsi" w:cstheme="minorHAnsi"/>
        </w:rPr>
        <w:t>promítání</w:t>
      </w:r>
      <w:r w:rsidR="00C753E2" w:rsidRPr="00071BB7">
        <w:rPr>
          <w:rFonts w:asciiTheme="minorHAnsi" w:hAnsiTheme="minorHAnsi" w:cstheme="minorHAnsi"/>
        </w:rPr>
        <w:t xml:space="preserve"> filmů</w:t>
      </w:r>
      <w:r w:rsidR="00800544" w:rsidRPr="00071BB7">
        <w:rPr>
          <w:rFonts w:asciiTheme="minorHAnsi" w:hAnsiTheme="minorHAnsi" w:cstheme="minorHAnsi"/>
        </w:rPr>
        <w:t>, exkurze,</w:t>
      </w:r>
      <w:r w:rsidR="00C753E2" w:rsidRPr="00071BB7">
        <w:rPr>
          <w:rFonts w:asciiTheme="minorHAnsi" w:hAnsiTheme="minorHAnsi" w:cstheme="minorHAnsi"/>
        </w:rPr>
        <w:t xml:space="preserve"> besedy, disku</w:t>
      </w:r>
      <w:r w:rsidR="00537832" w:rsidRPr="00071BB7">
        <w:rPr>
          <w:rFonts w:asciiTheme="minorHAnsi" w:hAnsiTheme="minorHAnsi" w:cstheme="minorHAnsi"/>
        </w:rPr>
        <w:t>s</w:t>
      </w:r>
      <w:r w:rsidR="00C753E2" w:rsidRPr="00071BB7">
        <w:rPr>
          <w:rFonts w:asciiTheme="minorHAnsi" w:hAnsiTheme="minorHAnsi" w:cstheme="minorHAnsi"/>
        </w:rPr>
        <w:t>e</w:t>
      </w:r>
      <w:r w:rsidR="00576CA1" w:rsidRPr="00071BB7">
        <w:rPr>
          <w:rFonts w:asciiTheme="minorHAnsi" w:hAnsiTheme="minorHAnsi" w:cstheme="minorHAnsi"/>
        </w:rPr>
        <w:t>,</w:t>
      </w:r>
      <w:r w:rsidR="004875C0" w:rsidRPr="00071BB7">
        <w:rPr>
          <w:rFonts w:asciiTheme="minorHAnsi" w:hAnsiTheme="minorHAnsi" w:cstheme="minorHAnsi"/>
        </w:rPr>
        <w:t xml:space="preserve"> </w:t>
      </w:r>
      <w:r w:rsidR="00C87DCB" w:rsidRPr="00071BB7">
        <w:rPr>
          <w:rFonts w:asciiTheme="minorHAnsi" w:hAnsiTheme="minorHAnsi" w:cstheme="minorHAnsi"/>
        </w:rPr>
        <w:t>kon</w:t>
      </w:r>
      <w:r w:rsidR="004875C0" w:rsidRPr="00071BB7">
        <w:rPr>
          <w:rFonts w:asciiTheme="minorHAnsi" w:hAnsiTheme="minorHAnsi" w:cstheme="minorHAnsi"/>
        </w:rPr>
        <w:t>f</w:t>
      </w:r>
      <w:r w:rsidR="00C87DCB" w:rsidRPr="00071BB7">
        <w:rPr>
          <w:rFonts w:asciiTheme="minorHAnsi" w:hAnsiTheme="minorHAnsi" w:cstheme="minorHAnsi"/>
        </w:rPr>
        <w:t>erence</w:t>
      </w:r>
      <w:r w:rsidR="00DB1650" w:rsidRPr="00071BB7">
        <w:rPr>
          <w:rFonts w:asciiTheme="minorHAnsi" w:hAnsiTheme="minorHAnsi" w:cstheme="minorHAnsi"/>
        </w:rPr>
        <w:t xml:space="preserve"> či</w:t>
      </w:r>
      <w:r w:rsidR="00071BB7" w:rsidRPr="00071BB7">
        <w:rPr>
          <w:rFonts w:asciiTheme="minorHAnsi" w:hAnsiTheme="minorHAnsi" w:cstheme="minorHAnsi"/>
        </w:rPr>
        <w:t> </w:t>
      </w:r>
      <w:r w:rsidR="00AF57E4" w:rsidRPr="00071BB7">
        <w:rPr>
          <w:rFonts w:asciiTheme="minorHAnsi" w:hAnsiTheme="minorHAnsi" w:cstheme="minorHAnsi"/>
        </w:rPr>
        <w:t>venkovní hry, ale také speciální celodenní programy.</w:t>
      </w:r>
      <w:r w:rsidR="0002174C" w:rsidRPr="00071BB7">
        <w:rPr>
          <w:rFonts w:asciiTheme="minorHAnsi" w:hAnsiTheme="minorHAnsi" w:cstheme="minorHAnsi"/>
        </w:rPr>
        <w:t xml:space="preserve"> </w:t>
      </w:r>
    </w:p>
    <w:p w14:paraId="42CBADC9" w14:textId="7723FD75" w:rsidR="00322E06" w:rsidRDefault="00322E06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ABF5D24" w14:textId="14ED656C" w:rsidR="00BF277A" w:rsidRPr="00071BB7" w:rsidRDefault="001B3CAF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Výstava </w:t>
      </w:r>
      <w:r w:rsidRPr="001B3CAF">
        <w:rPr>
          <w:rFonts w:asciiTheme="minorHAnsi" w:hAnsiTheme="minorHAnsi" w:cstheme="minorHAnsi"/>
          <w:i/>
          <w:iCs/>
        </w:rPr>
        <w:t>Nikdy se nevzdáme!</w:t>
      </w:r>
      <w:r>
        <w:rPr>
          <w:rFonts w:asciiTheme="minorHAnsi" w:hAnsiTheme="minorHAnsi" w:cstheme="minorHAnsi"/>
        </w:rPr>
        <w:t xml:space="preserve"> </w:t>
      </w:r>
      <w:r w:rsidR="00452DB1">
        <w:rPr>
          <w:rFonts w:asciiTheme="minorHAnsi" w:hAnsiTheme="minorHAnsi" w:cstheme="minorHAnsi"/>
        </w:rPr>
        <w:t>j</w:t>
      </w:r>
      <w:r w:rsidR="00BF277A">
        <w:rPr>
          <w:rFonts w:asciiTheme="minorHAnsi" w:hAnsiTheme="minorHAnsi" w:cstheme="minorHAnsi"/>
        </w:rPr>
        <w:t>e návštěvníkům přístupn</w:t>
      </w:r>
      <w:r>
        <w:rPr>
          <w:rFonts w:asciiTheme="minorHAnsi" w:hAnsiTheme="minorHAnsi" w:cstheme="minorHAnsi"/>
        </w:rPr>
        <w:t>á</w:t>
      </w:r>
      <w:r w:rsidR="00BF277A">
        <w:rPr>
          <w:rFonts w:asciiTheme="minorHAnsi" w:hAnsiTheme="minorHAnsi" w:cstheme="minorHAnsi"/>
        </w:rPr>
        <w:t xml:space="preserve"> od 28. května 2022.</w:t>
      </w:r>
      <w:r w:rsidR="006E73EC">
        <w:rPr>
          <w:rFonts w:asciiTheme="minorHAnsi" w:hAnsiTheme="minorHAnsi" w:cstheme="minorHAnsi"/>
        </w:rPr>
        <w:t xml:space="preserve"> Veškeré informace o otevírací době a vstupném naleznou návštěvníci na stránkách www.nm.cz.</w:t>
      </w:r>
    </w:p>
    <w:p w14:paraId="05942736" w14:textId="1E0E0A12" w:rsidR="00E945AD" w:rsidRDefault="00E945AD" w:rsidP="00722DD6">
      <w:pPr>
        <w:spacing w:after="0"/>
        <w:jc w:val="both"/>
        <w:rPr>
          <w:rFonts w:cstheme="minorHAnsi"/>
        </w:rPr>
      </w:pPr>
    </w:p>
    <w:p w14:paraId="1BA50AB8" w14:textId="77777777" w:rsidR="0014105F" w:rsidRPr="004C2A7A" w:rsidRDefault="0014105F" w:rsidP="00722DD6">
      <w:pPr>
        <w:spacing w:after="0"/>
        <w:jc w:val="both"/>
        <w:rPr>
          <w:rFonts w:cstheme="minorHAnsi"/>
        </w:rPr>
      </w:pPr>
    </w:p>
    <w:p w14:paraId="64943F15" w14:textId="571447B6" w:rsidR="00DB0968" w:rsidRDefault="00DB0968" w:rsidP="00AB0CAC">
      <w:pPr>
        <w:spacing w:after="0"/>
        <w:jc w:val="both"/>
        <w:rPr>
          <w:rFonts w:eastAsia="Calibri" w:cstheme="minorHAnsi"/>
          <w:b/>
          <w:color w:val="A50343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15C0BB6A" w:rsidR="00DB0968" w:rsidRDefault="00DB0968" w:rsidP="00AB0CAC">
      <w:pPr>
        <w:spacing w:after="0"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 w:rsidR="004960A3">
        <w:rPr>
          <w:rFonts w:eastAsia="Calibri" w:cstheme="minorHAnsi"/>
          <w:i/>
        </w:rPr>
        <w:t xml:space="preserve"> </w:t>
      </w:r>
    </w:p>
    <w:p w14:paraId="4901931D" w14:textId="5C26D7E4" w:rsidR="004960A3" w:rsidRPr="004960A3" w:rsidRDefault="004960A3" w:rsidP="00AB0CAC">
      <w:pPr>
        <w:spacing w:before="120" w:after="0"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</w:t>
      </w:r>
    </w:p>
    <w:p w14:paraId="3D829251" w14:textId="593529B5" w:rsidR="00DB0968" w:rsidRPr="00C81280" w:rsidRDefault="00DB0968" w:rsidP="00AB0CAC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116</w:t>
      </w:r>
      <w:r w:rsidR="004960A3">
        <w:rPr>
          <w:rFonts w:eastAsia="Calibri" w:cstheme="minorHAnsi"/>
        </w:rPr>
        <w:t xml:space="preserve"> </w:t>
      </w:r>
    </w:p>
    <w:p w14:paraId="5533F761" w14:textId="678DE376" w:rsidR="00DB0968" w:rsidRPr="00C81280" w:rsidRDefault="00DB0968" w:rsidP="00AB0CAC">
      <w:pPr>
        <w:spacing w:after="0"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255</w:t>
      </w:r>
      <w:r w:rsidR="004960A3">
        <w:rPr>
          <w:rFonts w:eastAsia="Calibri" w:cstheme="minorHAnsi"/>
        </w:rPr>
        <w:t xml:space="preserve"> </w:t>
      </w:r>
    </w:p>
    <w:p w14:paraId="718B23B2" w14:textId="3247B04B" w:rsidR="00372A22" w:rsidRPr="00612B0C" w:rsidRDefault="00DB0968" w:rsidP="00AB0CAC">
      <w:pPr>
        <w:spacing w:after="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836B" w14:textId="77777777" w:rsidR="009A1AC9" w:rsidRDefault="009A1AC9" w:rsidP="006F2CD0">
      <w:pPr>
        <w:spacing w:after="0" w:line="240" w:lineRule="auto"/>
      </w:pPr>
      <w:r>
        <w:separator/>
      </w:r>
    </w:p>
  </w:endnote>
  <w:endnote w:type="continuationSeparator" w:id="0">
    <w:p w14:paraId="2961C75C" w14:textId="77777777" w:rsidR="009A1AC9" w:rsidRDefault="009A1AC9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47B7" w14:textId="77777777" w:rsidR="009A1AC9" w:rsidRDefault="009A1AC9" w:rsidP="006F2CD0">
      <w:pPr>
        <w:spacing w:after="0" w:line="240" w:lineRule="auto"/>
      </w:pPr>
      <w:r>
        <w:separator/>
      </w:r>
    </w:p>
  </w:footnote>
  <w:footnote w:type="continuationSeparator" w:id="0">
    <w:p w14:paraId="641287AF" w14:textId="77777777" w:rsidR="009A1AC9" w:rsidRDefault="009A1AC9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490AFE86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45D337D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E2D"/>
    <w:multiLevelType w:val="hybridMultilevel"/>
    <w:tmpl w:val="5ABC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56A1"/>
    <w:multiLevelType w:val="hybridMultilevel"/>
    <w:tmpl w:val="7920497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10377"/>
    <w:multiLevelType w:val="hybridMultilevel"/>
    <w:tmpl w:val="53147930"/>
    <w:lvl w:ilvl="0" w:tplc="6CF6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2902"/>
    <w:rsid w:val="00003FC4"/>
    <w:rsid w:val="00005220"/>
    <w:rsid w:val="0000543F"/>
    <w:rsid w:val="00005AC6"/>
    <w:rsid w:val="000060AE"/>
    <w:rsid w:val="00007FF8"/>
    <w:rsid w:val="00010BF4"/>
    <w:rsid w:val="00012F5C"/>
    <w:rsid w:val="00017EAB"/>
    <w:rsid w:val="0002174C"/>
    <w:rsid w:val="000237F6"/>
    <w:rsid w:val="000238C5"/>
    <w:rsid w:val="0002452E"/>
    <w:rsid w:val="0002768E"/>
    <w:rsid w:val="000353E3"/>
    <w:rsid w:val="00037991"/>
    <w:rsid w:val="00042A91"/>
    <w:rsid w:val="00046A4A"/>
    <w:rsid w:val="00046C80"/>
    <w:rsid w:val="000501D9"/>
    <w:rsid w:val="00052044"/>
    <w:rsid w:val="00057C6F"/>
    <w:rsid w:val="00070DC5"/>
    <w:rsid w:val="00071BB7"/>
    <w:rsid w:val="00072709"/>
    <w:rsid w:val="00073E52"/>
    <w:rsid w:val="000747AE"/>
    <w:rsid w:val="000831AD"/>
    <w:rsid w:val="00090B36"/>
    <w:rsid w:val="000951D8"/>
    <w:rsid w:val="00097400"/>
    <w:rsid w:val="000979DB"/>
    <w:rsid w:val="000A2A12"/>
    <w:rsid w:val="000A4AE8"/>
    <w:rsid w:val="000A5B3B"/>
    <w:rsid w:val="000A68D4"/>
    <w:rsid w:val="000B6DE8"/>
    <w:rsid w:val="000B6DF3"/>
    <w:rsid w:val="000C01F0"/>
    <w:rsid w:val="000C5BC0"/>
    <w:rsid w:val="000C6DC2"/>
    <w:rsid w:val="000C77D1"/>
    <w:rsid w:val="000D0060"/>
    <w:rsid w:val="000D2180"/>
    <w:rsid w:val="000D71E3"/>
    <w:rsid w:val="000E0DF6"/>
    <w:rsid w:val="000F0172"/>
    <w:rsid w:val="000F4721"/>
    <w:rsid w:val="00103DD9"/>
    <w:rsid w:val="001103F0"/>
    <w:rsid w:val="001107B2"/>
    <w:rsid w:val="0011459D"/>
    <w:rsid w:val="00115F74"/>
    <w:rsid w:val="00116915"/>
    <w:rsid w:val="00117E76"/>
    <w:rsid w:val="00122671"/>
    <w:rsid w:val="00122FCD"/>
    <w:rsid w:val="00123029"/>
    <w:rsid w:val="00127D23"/>
    <w:rsid w:val="0013119F"/>
    <w:rsid w:val="00135008"/>
    <w:rsid w:val="001357E4"/>
    <w:rsid w:val="00136135"/>
    <w:rsid w:val="0014080A"/>
    <w:rsid w:val="001409D8"/>
    <w:rsid w:val="0014105F"/>
    <w:rsid w:val="00141FDF"/>
    <w:rsid w:val="001468BD"/>
    <w:rsid w:val="00155BF1"/>
    <w:rsid w:val="00156C0C"/>
    <w:rsid w:val="00156C64"/>
    <w:rsid w:val="00160B0C"/>
    <w:rsid w:val="00161DA6"/>
    <w:rsid w:val="00166672"/>
    <w:rsid w:val="001672FF"/>
    <w:rsid w:val="001706F0"/>
    <w:rsid w:val="00171FFD"/>
    <w:rsid w:val="001752C2"/>
    <w:rsid w:val="00177EC1"/>
    <w:rsid w:val="00183679"/>
    <w:rsid w:val="001854BD"/>
    <w:rsid w:val="00194520"/>
    <w:rsid w:val="0019486E"/>
    <w:rsid w:val="0019687B"/>
    <w:rsid w:val="001A1960"/>
    <w:rsid w:val="001A29B2"/>
    <w:rsid w:val="001A2BF8"/>
    <w:rsid w:val="001A2FE3"/>
    <w:rsid w:val="001A5A8B"/>
    <w:rsid w:val="001A7AE2"/>
    <w:rsid w:val="001B26DF"/>
    <w:rsid w:val="001B3CAF"/>
    <w:rsid w:val="001B3FC4"/>
    <w:rsid w:val="001B4282"/>
    <w:rsid w:val="001B66E9"/>
    <w:rsid w:val="001C09CC"/>
    <w:rsid w:val="001C30B0"/>
    <w:rsid w:val="001C6CF5"/>
    <w:rsid w:val="001C7122"/>
    <w:rsid w:val="001C7A0D"/>
    <w:rsid w:val="001D02F5"/>
    <w:rsid w:val="001E1EE3"/>
    <w:rsid w:val="001E5D61"/>
    <w:rsid w:val="001E7A07"/>
    <w:rsid w:val="001E7DF8"/>
    <w:rsid w:val="001F05DF"/>
    <w:rsid w:val="001F7BA1"/>
    <w:rsid w:val="001F7BDE"/>
    <w:rsid w:val="00200B20"/>
    <w:rsid w:val="00200F11"/>
    <w:rsid w:val="0020175A"/>
    <w:rsid w:val="00202DFB"/>
    <w:rsid w:val="00202F05"/>
    <w:rsid w:val="00203D29"/>
    <w:rsid w:val="00204320"/>
    <w:rsid w:val="0020596A"/>
    <w:rsid w:val="00210B1C"/>
    <w:rsid w:val="00213167"/>
    <w:rsid w:val="00216328"/>
    <w:rsid w:val="00216450"/>
    <w:rsid w:val="0021785F"/>
    <w:rsid w:val="002237EB"/>
    <w:rsid w:val="00227B56"/>
    <w:rsid w:val="00231651"/>
    <w:rsid w:val="0023373D"/>
    <w:rsid w:val="00234E34"/>
    <w:rsid w:val="00235C5C"/>
    <w:rsid w:val="0023788B"/>
    <w:rsid w:val="00241613"/>
    <w:rsid w:val="00242107"/>
    <w:rsid w:val="00243626"/>
    <w:rsid w:val="00244BB7"/>
    <w:rsid w:val="00244DBC"/>
    <w:rsid w:val="002456DF"/>
    <w:rsid w:val="002500A8"/>
    <w:rsid w:val="00251EFF"/>
    <w:rsid w:val="0025266D"/>
    <w:rsid w:val="00254B33"/>
    <w:rsid w:val="0025550D"/>
    <w:rsid w:val="00255B97"/>
    <w:rsid w:val="00261D1C"/>
    <w:rsid w:val="00263C28"/>
    <w:rsid w:val="00266574"/>
    <w:rsid w:val="002704D4"/>
    <w:rsid w:val="002715A3"/>
    <w:rsid w:val="00271873"/>
    <w:rsid w:val="002719B0"/>
    <w:rsid w:val="0027297A"/>
    <w:rsid w:val="00275DE7"/>
    <w:rsid w:val="00275FC6"/>
    <w:rsid w:val="00282F48"/>
    <w:rsid w:val="00283330"/>
    <w:rsid w:val="00285998"/>
    <w:rsid w:val="0029144B"/>
    <w:rsid w:val="002932FD"/>
    <w:rsid w:val="002A09DD"/>
    <w:rsid w:val="002A18B0"/>
    <w:rsid w:val="002A38B4"/>
    <w:rsid w:val="002A5A09"/>
    <w:rsid w:val="002A6776"/>
    <w:rsid w:val="002B1019"/>
    <w:rsid w:val="002B1D87"/>
    <w:rsid w:val="002B3464"/>
    <w:rsid w:val="002B4A7D"/>
    <w:rsid w:val="002B6469"/>
    <w:rsid w:val="002B7F35"/>
    <w:rsid w:val="002C4B21"/>
    <w:rsid w:val="002C5CCD"/>
    <w:rsid w:val="002C7229"/>
    <w:rsid w:val="002D171D"/>
    <w:rsid w:val="002E5824"/>
    <w:rsid w:val="002E76C8"/>
    <w:rsid w:val="002E7A83"/>
    <w:rsid w:val="002F32FC"/>
    <w:rsid w:val="002F3A40"/>
    <w:rsid w:val="002F48A9"/>
    <w:rsid w:val="00302408"/>
    <w:rsid w:val="003067B3"/>
    <w:rsid w:val="0031189F"/>
    <w:rsid w:val="00312A25"/>
    <w:rsid w:val="00313F11"/>
    <w:rsid w:val="0032265F"/>
    <w:rsid w:val="00322E06"/>
    <w:rsid w:val="00326B54"/>
    <w:rsid w:val="003303B4"/>
    <w:rsid w:val="0033086E"/>
    <w:rsid w:val="00331C09"/>
    <w:rsid w:val="00340281"/>
    <w:rsid w:val="00340CEB"/>
    <w:rsid w:val="00343CF9"/>
    <w:rsid w:val="003446F2"/>
    <w:rsid w:val="003456F9"/>
    <w:rsid w:val="003571C2"/>
    <w:rsid w:val="00357EFB"/>
    <w:rsid w:val="00360C06"/>
    <w:rsid w:val="00361D6C"/>
    <w:rsid w:val="00362722"/>
    <w:rsid w:val="0036546B"/>
    <w:rsid w:val="0036547F"/>
    <w:rsid w:val="00370600"/>
    <w:rsid w:val="0037154D"/>
    <w:rsid w:val="00372277"/>
    <w:rsid w:val="00372A22"/>
    <w:rsid w:val="00373745"/>
    <w:rsid w:val="00375243"/>
    <w:rsid w:val="00382EFE"/>
    <w:rsid w:val="003838F4"/>
    <w:rsid w:val="003862BA"/>
    <w:rsid w:val="003868C6"/>
    <w:rsid w:val="00387093"/>
    <w:rsid w:val="00387570"/>
    <w:rsid w:val="00390EB2"/>
    <w:rsid w:val="0039255D"/>
    <w:rsid w:val="00394A6A"/>
    <w:rsid w:val="00395C4E"/>
    <w:rsid w:val="00395E05"/>
    <w:rsid w:val="003973B8"/>
    <w:rsid w:val="003A0850"/>
    <w:rsid w:val="003A0FCA"/>
    <w:rsid w:val="003A21A5"/>
    <w:rsid w:val="003A5DCA"/>
    <w:rsid w:val="003A6866"/>
    <w:rsid w:val="003B14CE"/>
    <w:rsid w:val="003B7F9B"/>
    <w:rsid w:val="003C55F3"/>
    <w:rsid w:val="003D21D8"/>
    <w:rsid w:val="003D3BE2"/>
    <w:rsid w:val="003D63E3"/>
    <w:rsid w:val="003E1C18"/>
    <w:rsid w:val="003E39C4"/>
    <w:rsid w:val="003F08EB"/>
    <w:rsid w:val="003F5F9A"/>
    <w:rsid w:val="003F636D"/>
    <w:rsid w:val="0040145E"/>
    <w:rsid w:val="0040253C"/>
    <w:rsid w:val="004079A7"/>
    <w:rsid w:val="0041105D"/>
    <w:rsid w:val="0041662F"/>
    <w:rsid w:val="00417791"/>
    <w:rsid w:val="0042359C"/>
    <w:rsid w:val="004375B5"/>
    <w:rsid w:val="0044427D"/>
    <w:rsid w:val="00446164"/>
    <w:rsid w:val="00450CAB"/>
    <w:rsid w:val="00452DB1"/>
    <w:rsid w:val="00457F35"/>
    <w:rsid w:val="00460838"/>
    <w:rsid w:val="004637A7"/>
    <w:rsid w:val="004665AD"/>
    <w:rsid w:val="00466786"/>
    <w:rsid w:val="00471624"/>
    <w:rsid w:val="004756F5"/>
    <w:rsid w:val="00481AAD"/>
    <w:rsid w:val="00481C6F"/>
    <w:rsid w:val="004875C0"/>
    <w:rsid w:val="00487E26"/>
    <w:rsid w:val="0049061C"/>
    <w:rsid w:val="004947E9"/>
    <w:rsid w:val="004960A3"/>
    <w:rsid w:val="004A1B15"/>
    <w:rsid w:val="004A7D3B"/>
    <w:rsid w:val="004B2308"/>
    <w:rsid w:val="004B3A49"/>
    <w:rsid w:val="004B498F"/>
    <w:rsid w:val="004B4C66"/>
    <w:rsid w:val="004B6967"/>
    <w:rsid w:val="004B75F5"/>
    <w:rsid w:val="004C2A7A"/>
    <w:rsid w:val="004C55B7"/>
    <w:rsid w:val="004C57EE"/>
    <w:rsid w:val="004C60C0"/>
    <w:rsid w:val="004D1C47"/>
    <w:rsid w:val="004D2436"/>
    <w:rsid w:val="004D7011"/>
    <w:rsid w:val="004D7DDE"/>
    <w:rsid w:val="004E0A3D"/>
    <w:rsid w:val="004E0CAF"/>
    <w:rsid w:val="004E174C"/>
    <w:rsid w:val="004E3641"/>
    <w:rsid w:val="004E4D50"/>
    <w:rsid w:val="004E511B"/>
    <w:rsid w:val="004E649C"/>
    <w:rsid w:val="004F17B0"/>
    <w:rsid w:val="004F29AD"/>
    <w:rsid w:val="004F3CB0"/>
    <w:rsid w:val="004F3F08"/>
    <w:rsid w:val="004F61FF"/>
    <w:rsid w:val="005030DE"/>
    <w:rsid w:val="0050526A"/>
    <w:rsid w:val="005136A4"/>
    <w:rsid w:val="005150F1"/>
    <w:rsid w:val="00515AB3"/>
    <w:rsid w:val="005213F3"/>
    <w:rsid w:val="00527041"/>
    <w:rsid w:val="00527303"/>
    <w:rsid w:val="00527EB7"/>
    <w:rsid w:val="00530C97"/>
    <w:rsid w:val="00532217"/>
    <w:rsid w:val="005349A6"/>
    <w:rsid w:val="00537832"/>
    <w:rsid w:val="00540722"/>
    <w:rsid w:val="005532F6"/>
    <w:rsid w:val="005548E0"/>
    <w:rsid w:val="00554F2D"/>
    <w:rsid w:val="00560013"/>
    <w:rsid w:val="005600D5"/>
    <w:rsid w:val="00560105"/>
    <w:rsid w:val="00560733"/>
    <w:rsid w:val="00560741"/>
    <w:rsid w:val="00562BEE"/>
    <w:rsid w:val="00563244"/>
    <w:rsid w:val="00563338"/>
    <w:rsid w:val="00564166"/>
    <w:rsid w:val="00570637"/>
    <w:rsid w:val="00570DE5"/>
    <w:rsid w:val="0057321C"/>
    <w:rsid w:val="00576CA1"/>
    <w:rsid w:val="00576EAB"/>
    <w:rsid w:val="00591411"/>
    <w:rsid w:val="005916A4"/>
    <w:rsid w:val="00592BCE"/>
    <w:rsid w:val="00592FD0"/>
    <w:rsid w:val="005937DB"/>
    <w:rsid w:val="0059781C"/>
    <w:rsid w:val="005A11EE"/>
    <w:rsid w:val="005A1596"/>
    <w:rsid w:val="005A506A"/>
    <w:rsid w:val="005A7A2D"/>
    <w:rsid w:val="005B26C8"/>
    <w:rsid w:val="005B5EE1"/>
    <w:rsid w:val="005B6693"/>
    <w:rsid w:val="005C01A8"/>
    <w:rsid w:val="005D0845"/>
    <w:rsid w:val="005D2084"/>
    <w:rsid w:val="005D2CCD"/>
    <w:rsid w:val="005D359E"/>
    <w:rsid w:val="005D3847"/>
    <w:rsid w:val="005D4D97"/>
    <w:rsid w:val="005E0D89"/>
    <w:rsid w:val="005E21D0"/>
    <w:rsid w:val="005E7A39"/>
    <w:rsid w:val="005E7DCB"/>
    <w:rsid w:val="005F2B14"/>
    <w:rsid w:val="005F3437"/>
    <w:rsid w:val="00602F92"/>
    <w:rsid w:val="00603230"/>
    <w:rsid w:val="00604CB9"/>
    <w:rsid w:val="006068C5"/>
    <w:rsid w:val="0060739B"/>
    <w:rsid w:val="00607FA4"/>
    <w:rsid w:val="00610C5A"/>
    <w:rsid w:val="00610E61"/>
    <w:rsid w:val="006113CC"/>
    <w:rsid w:val="00612492"/>
    <w:rsid w:val="00612B0C"/>
    <w:rsid w:val="00614A84"/>
    <w:rsid w:val="006155D3"/>
    <w:rsid w:val="006201DB"/>
    <w:rsid w:val="00620F5F"/>
    <w:rsid w:val="00627D81"/>
    <w:rsid w:val="00632C7B"/>
    <w:rsid w:val="00634A84"/>
    <w:rsid w:val="00634DAC"/>
    <w:rsid w:val="00635963"/>
    <w:rsid w:val="006435E4"/>
    <w:rsid w:val="0064371D"/>
    <w:rsid w:val="00653A41"/>
    <w:rsid w:val="006601F7"/>
    <w:rsid w:val="006602F9"/>
    <w:rsid w:val="0066043D"/>
    <w:rsid w:val="00661B7E"/>
    <w:rsid w:val="00661B82"/>
    <w:rsid w:val="00671F11"/>
    <w:rsid w:val="00672C09"/>
    <w:rsid w:val="00672C43"/>
    <w:rsid w:val="006735CA"/>
    <w:rsid w:val="00673CB5"/>
    <w:rsid w:val="00680490"/>
    <w:rsid w:val="006815B0"/>
    <w:rsid w:val="00684A25"/>
    <w:rsid w:val="00686645"/>
    <w:rsid w:val="00691F21"/>
    <w:rsid w:val="0069243A"/>
    <w:rsid w:val="00693F2A"/>
    <w:rsid w:val="00693F6D"/>
    <w:rsid w:val="006977DC"/>
    <w:rsid w:val="006A10FB"/>
    <w:rsid w:val="006A3891"/>
    <w:rsid w:val="006A3B6B"/>
    <w:rsid w:val="006A5AE8"/>
    <w:rsid w:val="006A69D0"/>
    <w:rsid w:val="006A7F01"/>
    <w:rsid w:val="006B3FAE"/>
    <w:rsid w:val="006C3844"/>
    <w:rsid w:val="006C6FE5"/>
    <w:rsid w:val="006C71FC"/>
    <w:rsid w:val="006C7D13"/>
    <w:rsid w:val="006C7D46"/>
    <w:rsid w:val="006C7E35"/>
    <w:rsid w:val="006D0363"/>
    <w:rsid w:val="006D1090"/>
    <w:rsid w:val="006D116B"/>
    <w:rsid w:val="006E10F9"/>
    <w:rsid w:val="006E73EC"/>
    <w:rsid w:val="006F2CD0"/>
    <w:rsid w:val="006F2CEB"/>
    <w:rsid w:val="006F40B8"/>
    <w:rsid w:val="006F70B8"/>
    <w:rsid w:val="006F7346"/>
    <w:rsid w:val="007038DF"/>
    <w:rsid w:val="00707791"/>
    <w:rsid w:val="0070781D"/>
    <w:rsid w:val="007220DE"/>
    <w:rsid w:val="00722DD6"/>
    <w:rsid w:val="00724478"/>
    <w:rsid w:val="0072645E"/>
    <w:rsid w:val="00730AE6"/>
    <w:rsid w:val="00730C37"/>
    <w:rsid w:val="00741126"/>
    <w:rsid w:val="007426D0"/>
    <w:rsid w:val="0074335D"/>
    <w:rsid w:val="007470BB"/>
    <w:rsid w:val="007511DA"/>
    <w:rsid w:val="00752838"/>
    <w:rsid w:val="00752F1D"/>
    <w:rsid w:val="007532DD"/>
    <w:rsid w:val="00753327"/>
    <w:rsid w:val="0076067D"/>
    <w:rsid w:val="007659AD"/>
    <w:rsid w:val="00766279"/>
    <w:rsid w:val="00775813"/>
    <w:rsid w:val="0077709D"/>
    <w:rsid w:val="007828A5"/>
    <w:rsid w:val="00782C96"/>
    <w:rsid w:val="00783C32"/>
    <w:rsid w:val="007843C3"/>
    <w:rsid w:val="00784513"/>
    <w:rsid w:val="00790A5F"/>
    <w:rsid w:val="0079542D"/>
    <w:rsid w:val="00795DE4"/>
    <w:rsid w:val="0079695E"/>
    <w:rsid w:val="007973EB"/>
    <w:rsid w:val="007A21A3"/>
    <w:rsid w:val="007A2AB2"/>
    <w:rsid w:val="007A7545"/>
    <w:rsid w:val="007B05D3"/>
    <w:rsid w:val="007B1815"/>
    <w:rsid w:val="007B1D60"/>
    <w:rsid w:val="007B3640"/>
    <w:rsid w:val="007B4071"/>
    <w:rsid w:val="007B73C6"/>
    <w:rsid w:val="007B7A10"/>
    <w:rsid w:val="007C18A6"/>
    <w:rsid w:val="007C43E7"/>
    <w:rsid w:val="007C4D91"/>
    <w:rsid w:val="007C5BC8"/>
    <w:rsid w:val="007C7CCD"/>
    <w:rsid w:val="007D169F"/>
    <w:rsid w:val="007D3904"/>
    <w:rsid w:val="007D3EB2"/>
    <w:rsid w:val="007E22C3"/>
    <w:rsid w:val="007E310C"/>
    <w:rsid w:val="007E5DE5"/>
    <w:rsid w:val="007E7166"/>
    <w:rsid w:val="007F1038"/>
    <w:rsid w:val="007F1D8F"/>
    <w:rsid w:val="007F1DFB"/>
    <w:rsid w:val="007F7FE4"/>
    <w:rsid w:val="00800544"/>
    <w:rsid w:val="008022AC"/>
    <w:rsid w:val="00802528"/>
    <w:rsid w:val="00804445"/>
    <w:rsid w:val="00810431"/>
    <w:rsid w:val="008128E7"/>
    <w:rsid w:val="00812E45"/>
    <w:rsid w:val="00813F80"/>
    <w:rsid w:val="0081449F"/>
    <w:rsid w:val="00814CF6"/>
    <w:rsid w:val="00814D8C"/>
    <w:rsid w:val="00815600"/>
    <w:rsid w:val="00816844"/>
    <w:rsid w:val="00816964"/>
    <w:rsid w:val="00823565"/>
    <w:rsid w:val="00824236"/>
    <w:rsid w:val="00827811"/>
    <w:rsid w:val="008307FC"/>
    <w:rsid w:val="0083379E"/>
    <w:rsid w:val="0083535D"/>
    <w:rsid w:val="00837FA6"/>
    <w:rsid w:val="0084199B"/>
    <w:rsid w:val="00850BC6"/>
    <w:rsid w:val="00855EFB"/>
    <w:rsid w:val="0085753B"/>
    <w:rsid w:val="00857A0F"/>
    <w:rsid w:val="00862557"/>
    <w:rsid w:val="00863212"/>
    <w:rsid w:val="008643E3"/>
    <w:rsid w:val="00867B2E"/>
    <w:rsid w:val="00871875"/>
    <w:rsid w:val="008733B9"/>
    <w:rsid w:val="008771B6"/>
    <w:rsid w:val="0089075C"/>
    <w:rsid w:val="0089099D"/>
    <w:rsid w:val="00891BAF"/>
    <w:rsid w:val="00891D2D"/>
    <w:rsid w:val="0089378D"/>
    <w:rsid w:val="008A04A8"/>
    <w:rsid w:val="008A1631"/>
    <w:rsid w:val="008A1A94"/>
    <w:rsid w:val="008A29BE"/>
    <w:rsid w:val="008A3B74"/>
    <w:rsid w:val="008A5631"/>
    <w:rsid w:val="008A7523"/>
    <w:rsid w:val="008B14DF"/>
    <w:rsid w:val="008B1C2B"/>
    <w:rsid w:val="008B61DD"/>
    <w:rsid w:val="008B70E2"/>
    <w:rsid w:val="008C0117"/>
    <w:rsid w:val="008C01CC"/>
    <w:rsid w:val="008C19D7"/>
    <w:rsid w:val="008C2AEB"/>
    <w:rsid w:val="008C2F0C"/>
    <w:rsid w:val="008C4731"/>
    <w:rsid w:val="008D055A"/>
    <w:rsid w:val="008D5A32"/>
    <w:rsid w:val="008E5A30"/>
    <w:rsid w:val="008F157E"/>
    <w:rsid w:val="008F2A82"/>
    <w:rsid w:val="008F4390"/>
    <w:rsid w:val="008F4CBD"/>
    <w:rsid w:val="008F53F0"/>
    <w:rsid w:val="008F724D"/>
    <w:rsid w:val="00903C2F"/>
    <w:rsid w:val="00904E2F"/>
    <w:rsid w:val="00907383"/>
    <w:rsid w:val="009100BF"/>
    <w:rsid w:val="0091535F"/>
    <w:rsid w:val="009162D2"/>
    <w:rsid w:val="00916EB0"/>
    <w:rsid w:val="00916F5D"/>
    <w:rsid w:val="0092152F"/>
    <w:rsid w:val="00927DAF"/>
    <w:rsid w:val="00931284"/>
    <w:rsid w:val="0093224B"/>
    <w:rsid w:val="00932F2E"/>
    <w:rsid w:val="00933CA1"/>
    <w:rsid w:val="00943C28"/>
    <w:rsid w:val="00946E37"/>
    <w:rsid w:val="00950333"/>
    <w:rsid w:val="009507B5"/>
    <w:rsid w:val="00956A81"/>
    <w:rsid w:val="00963992"/>
    <w:rsid w:val="00963E3F"/>
    <w:rsid w:val="00966631"/>
    <w:rsid w:val="009705F9"/>
    <w:rsid w:val="00971D72"/>
    <w:rsid w:val="00973DCB"/>
    <w:rsid w:val="00974F7C"/>
    <w:rsid w:val="0097667C"/>
    <w:rsid w:val="00976B83"/>
    <w:rsid w:val="00977CB8"/>
    <w:rsid w:val="009801B1"/>
    <w:rsid w:val="00982125"/>
    <w:rsid w:val="00982B00"/>
    <w:rsid w:val="00982E33"/>
    <w:rsid w:val="00985B6A"/>
    <w:rsid w:val="00991A7F"/>
    <w:rsid w:val="00991B61"/>
    <w:rsid w:val="009A09B1"/>
    <w:rsid w:val="009A1AC9"/>
    <w:rsid w:val="009A3B4D"/>
    <w:rsid w:val="009A3FAE"/>
    <w:rsid w:val="009A4CEC"/>
    <w:rsid w:val="009A4D95"/>
    <w:rsid w:val="009A69C7"/>
    <w:rsid w:val="009B3424"/>
    <w:rsid w:val="009B5974"/>
    <w:rsid w:val="009B76D7"/>
    <w:rsid w:val="009C1A2A"/>
    <w:rsid w:val="009C1BC3"/>
    <w:rsid w:val="009C20FC"/>
    <w:rsid w:val="009C386A"/>
    <w:rsid w:val="009C48E6"/>
    <w:rsid w:val="009C4B03"/>
    <w:rsid w:val="009D0AFC"/>
    <w:rsid w:val="009D4D1A"/>
    <w:rsid w:val="009D774A"/>
    <w:rsid w:val="009D79EC"/>
    <w:rsid w:val="009E1109"/>
    <w:rsid w:val="009E2CA0"/>
    <w:rsid w:val="009E3E6E"/>
    <w:rsid w:val="009E534E"/>
    <w:rsid w:val="009E5F32"/>
    <w:rsid w:val="009E6BF5"/>
    <w:rsid w:val="009F25F3"/>
    <w:rsid w:val="009F662B"/>
    <w:rsid w:val="009F67D6"/>
    <w:rsid w:val="00A013C8"/>
    <w:rsid w:val="00A05EB9"/>
    <w:rsid w:val="00A06031"/>
    <w:rsid w:val="00A1297B"/>
    <w:rsid w:val="00A12D2E"/>
    <w:rsid w:val="00A12DF7"/>
    <w:rsid w:val="00A1632A"/>
    <w:rsid w:val="00A17AB2"/>
    <w:rsid w:val="00A234AF"/>
    <w:rsid w:val="00A23E34"/>
    <w:rsid w:val="00A2456F"/>
    <w:rsid w:val="00A25AEC"/>
    <w:rsid w:val="00A273BC"/>
    <w:rsid w:val="00A35289"/>
    <w:rsid w:val="00A3587F"/>
    <w:rsid w:val="00A35C95"/>
    <w:rsid w:val="00A36447"/>
    <w:rsid w:val="00A37DF7"/>
    <w:rsid w:val="00A42256"/>
    <w:rsid w:val="00A437E2"/>
    <w:rsid w:val="00A44BB0"/>
    <w:rsid w:val="00A45896"/>
    <w:rsid w:val="00A46490"/>
    <w:rsid w:val="00A467E6"/>
    <w:rsid w:val="00A47D92"/>
    <w:rsid w:val="00A5094E"/>
    <w:rsid w:val="00A5515B"/>
    <w:rsid w:val="00A55496"/>
    <w:rsid w:val="00A57B28"/>
    <w:rsid w:val="00A63674"/>
    <w:rsid w:val="00A66642"/>
    <w:rsid w:val="00A75416"/>
    <w:rsid w:val="00A769DA"/>
    <w:rsid w:val="00A80CEE"/>
    <w:rsid w:val="00A80D66"/>
    <w:rsid w:val="00A85CE7"/>
    <w:rsid w:val="00A92E43"/>
    <w:rsid w:val="00A9442F"/>
    <w:rsid w:val="00A95CCF"/>
    <w:rsid w:val="00A97E2E"/>
    <w:rsid w:val="00AA42B0"/>
    <w:rsid w:val="00AA7915"/>
    <w:rsid w:val="00AB0CAC"/>
    <w:rsid w:val="00AB6C8D"/>
    <w:rsid w:val="00AC1775"/>
    <w:rsid w:val="00AC1D72"/>
    <w:rsid w:val="00AC264B"/>
    <w:rsid w:val="00AC58D6"/>
    <w:rsid w:val="00AC62CA"/>
    <w:rsid w:val="00AD021B"/>
    <w:rsid w:val="00AD460B"/>
    <w:rsid w:val="00AE2643"/>
    <w:rsid w:val="00AE3177"/>
    <w:rsid w:val="00AF0BBD"/>
    <w:rsid w:val="00AF2B2E"/>
    <w:rsid w:val="00AF56D1"/>
    <w:rsid w:val="00AF57E4"/>
    <w:rsid w:val="00B005FB"/>
    <w:rsid w:val="00B0263B"/>
    <w:rsid w:val="00B06692"/>
    <w:rsid w:val="00B06AA8"/>
    <w:rsid w:val="00B13DC6"/>
    <w:rsid w:val="00B20167"/>
    <w:rsid w:val="00B20243"/>
    <w:rsid w:val="00B2173B"/>
    <w:rsid w:val="00B249F8"/>
    <w:rsid w:val="00B2650E"/>
    <w:rsid w:val="00B2787C"/>
    <w:rsid w:val="00B30F95"/>
    <w:rsid w:val="00B317C0"/>
    <w:rsid w:val="00B37B62"/>
    <w:rsid w:val="00B411CB"/>
    <w:rsid w:val="00B417E8"/>
    <w:rsid w:val="00B512FB"/>
    <w:rsid w:val="00B53BE7"/>
    <w:rsid w:val="00B53F4D"/>
    <w:rsid w:val="00B5462F"/>
    <w:rsid w:val="00B55943"/>
    <w:rsid w:val="00B575FB"/>
    <w:rsid w:val="00B64803"/>
    <w:rsid w:val="00B712CF"/>
    <w:rsid w:val="00B7150A"/>
    <w:rsid w:val="00B7329E"/>
    <w:rsid w:val="00B80189"/>
    <w:rsid w:val="00B80B5D"/>
    <w:rsid w:val="00B828F4"/>
    <w:rsid w:val="00B85C25"/>
    <w:rsid w:val="00B86F62"/>
    <w:rsid w:val="00B93BD4"/>
    <w:rsid w:val="00BA1547"/>
    <w:rsid w:val="00BA2525"/>
    <w:rsid w:val="00BA34E7"/>
    <w:rsid w:val="00BA4D61"/>
    <w:rsid w:val="00BA5A47"/>
    <w:rsid w:val="00BA7A6C"/>
    <w:rsid w:val="00BB121B"/>
    <w:rsid w:val="00BB6EA4"/>
    <w:rsid w:val="00BC1DBF"/>
    <w:rsid w:val="00BC2A91"/>
    <w:rsid w:val="00BC5A1F"/>
    <w:rsid w:val="00BC7561"/>
    <w:rsid w:val="00BD5432"/>
    <w:rsid w:val="00BE0253"/>
    <w:rsid w:val="00BE08E3"/>
    <w:rsid w:val="00BE27EE"/>
    <w:rsid w:val="00BE415C"/>
    <w:rsid w:val="00BF008A"/>
    <w:rsid w:val="00BF0932"/>
    <w:rsid w:val="00BF110E"/>
    <w:rsid w:val="00BF1EDF"/>
    <w:rsid w:val="00BF277A"/>
    <w:rsid w:val="00BF4F8F"/>
    <w:rsid w:val="00BF7E3A"/>
    <w:rsid w:val="00C041BB"/>
    <w:rsid w:val="00C043A1"/>
    <w:rsid w:val="00C062F0"/>
    <w:rsid w:val="00C10CD3"/>
    <w:rsid w:val="00C11415"/>
    <w:rsid w:val="00C14653"/>
    <w:rsid w:val="00C1529C"/>
    <w:rsid w:val="00C153F0"/>
    <w:rsid w:val="00C15AEA"/>
    <w:rsid w:val="00C163BC"/>
    <w:rsid w:val="00C20DFB"/>
    <w:rsid w:val="00C21333"/>
    <w:rsid w:val="00C2278A"/>
    <w:rsid w:val="00C23244"/>
    <w:rsid w:val="00C237E8"/>
    <w:rsid w:val="00C24DCC"/>
    <w:rsid w:val="00C25F9E"/>
    <w:rsid w:val="00C270A7"/>
    <w:rsid w:val="00C27464"/>
    <w:rsid w:val="00C31C80"/>
    <w:rsid w:val="00C33134"/>
    <w:rsid w:val="00C35771"/>
    <w:rsid w:val="00C35C36"/>
    <w:rsid w:val="00C366C2"/>
    <w:rsid w:val="00C37CE7"/>
    <w:rsid w:val="00C47D82"/>
    <w:rsid w:val="00C530B8"/>
    <w:rsid w:val="00C53A7F"/>
    <w:rsid w:val="00C562BD"/>
    <w:rsid w:val="00C570E3"/>
    <w:rsid w:val="00C62B0F"/>
    <w:rsid w:val="00C63332"/>
    <w:rsid w:val="00C717D0"/>
    <w:rsid w:val="00C71841"/>
    <w:rsid w:val="00C753E2"/>
    <w:rsid w:val="00C8195E"/>
    <w:rsid w:val="00C82EFF"/>
    <w:rsid w:val="00C851A8"/>
    <w:rsid w:val="00C859C1"/>
    <w:rsid w:val="00C87B9E"/>
    <w:rsid w:val="00C87DCB"/>
    <w:rsid w:val="00C9171D"/>
    <w:rsid w:val="00C9266D"/>
    <w:rsid w:val="00C93021"/>
    <w:rsid w:val="00C93295"/>
    <w:rsid w:val="00C952CF"/>
    <w:rsid w:val="00C953E2"/>
    <w:rsid w:val="00C97A08"/>
    <w:rsid w:val="00CA0433"/>
    <w:rsid w:val="00CA56E4"/>
    <w:rsid w:val="00CB0B1E"/>
    <w:rsid w:val="00CB1C3B"/>
    <w:rsid w:val="00CB7F27"/>
    <w:rsid w:val="00CC45C0"/>
    <w:rsid w:val="00CD142A"/>
    <w:rsid w:val="00CD2E0D"/>
    <w:rsid w:val="00CD4468"/>
    <w:rsid w:val="00CD4F29"/>
    <w:rsid w:val="00CD50E4"/>
    <w:rsid w:val="00CD55AF"/>
    <w:rsid w:val="00CD63DB"/>
    <w:rsid w:val="00CD76B0"/>
    <w:rsid w:val="00CE42CC"/>
    <w:rsid w:val="00CE4F3A"/>
    <w:rsid w:val="00CE50B7"/>
    <w:rsid w:val="00CE5D39"/>
    <w:rsid w:val="00CF0531"/>
    <w:rsid w:val="00CF1B55"/>
    <w:rsid w:val="00CF1E71"/>
    <w:rsid w:val="00CF51B4"/>
    <w:rsid w:val="00D03424"/>
    <w:rsid w:val="00D03A9D"/>
    <w:rsid w:val="00D07629"/>
    <w:rsid w:val="00D11F75"/>
    <w:rsid w:val="00D408FE"/>
    <w:rsid w:val="00D4263F"/>
    <w:rsid w:val="00D441AE"/>
    <w:rsid w:val="00D5336A"/>
    <w:rsid w:val="00D549B4"/>
    <w:rsid w:val="00D5575A"/>
    <w:rsid w:val="00D601D6"/>
    <w:rsid w:val="00D60717"/>
    <w:rsid w:val="00D61911"/>
    <w:rsid w:val="00D61F1A"/>
    <w:rsid w:val="00D63751"/>
    <w:rsid w:val="00D64368"/>
    <w:rsid w:val="00D64896"/>
    <w:rsid w:val="00D7214D"/>
    <w:rsid w:val="00D774B1"/>
    <w:rsid w:val="00D8114D"/>
    <w:rsid w:val="00D87FEB"/>
    <w:rsid w:val="00D91593"/>
    <w:rsid w:val="00DB0968"/>
    <w:rsid w:val="00DB10F2"/>
    <w:rsid w:val="00DB1650"/>
    <w:rsid w:val="00DB3C6F"/>
    <w:rsid w:val="00DB58B8"/>
    <w:rsid w:val="00DC16FE"/>
    <w:rsid w:val="00DC591F"/>
    <w:rsid w:val="00DC7D34"/>
    <w:rsid w:val="00DD213D"/>
    <w:rsid w:val="00DD2303"/>
    <w:rsid w:val="00DD40F8"/>
    <w:rsid w:val="00DD66E6"/>
    <w:rsid w:val="00DE0286"/>
    <w:rsid w:val="00DE1A31"/>
    <w:rsid w:val="00DE23AE"/>
    <w:rsid w:val="00DE4E5F"/>
    <w:rsid w:val="00DE592A"/>
    <w:rsid w:val="00DF3B05"/>
    <w:rsid w:val="00DF3E99"/>
    <w:rsid w:val="00DF745F"/>
    <w:rsid w:val="00E04700"/>
    <w:rsid w:val="00E04C71"/>
    <w:rsid w:val="00E04D5A"/>
    <w:rsid w:val="00E062C4"/>
    <w:rsid w:val="00E063D8"/>
    <w:rsid w:val="00E07D83"/>
    <w:rsid w:val="00E10CF0"/>
    <w:rsid w:val="00E14EC4"/>
    <w:rsid w:val="00E22342"/>
    <w:rsid w:val="00E27161"/>
    <w:rsid w:val="00E27F5D"/>
    <w:rsid w:val="00E302DF"/>
    <w:rsid w:val="00E3041F"/>
    <w:rsid w:val="00E34289"/>
    <w:rsid w:val="00E358DE"/>
    <w:rsid w:val="00E35D85"/>
    <w:rsid w:val="00E377B5"/>
    <w:rsid w:val="00E37B74"/>
    <w:rsid w:val="00E37D48"/>
    <w:rsid w:val="00E438A3"/>
    <w:rsid w:val="00E43D39"/>
    <w:rsid w:val="00E445DD"/>
    <w:rsid w:val="00E574B4"/>
    <w:rsid w:val="00E627F4"/>
    <w:rsid w:val="00E63453"/>
    <w:rsid w:val="00E63EDA"/>
    <w:rsid w:val="00E66564"/>
    <w:rsid w:val="00E703AE"/>
    <w:rsid w:val="00E704D2"/>
    <w:rsid w:val="00E74345"/>
    <w:rsid w:val="00E7505B"/>
    <w:rsid w:val="00E830E0"/>
    <w:rsid w:val="00E855A1"/>
    <w:rsid w:val="00E87059"/>
    <w:rsid w:val="00E9145F"/>
    <w:rsid w:val="00E928A9"/>
    <w:rsid w:val="00E945AD"/>
    <w:rsid w:val="00E968D8"/>
    <w:rsid w:val="00E96AA1"/>
    <w:rsid w:val="00E97249"/>
    <w:rsid w:val="00EA4190"/>
    <w:rsid w:val="00EA5254"/>
    <w:rsid w:val="00EA70B6"/>
    <w:rsid w:val="00EB1C7D"/>
    <w:rsid w:val="00EB2E1C"/>
    <w:rsid w:val="00EC03D7"/>
    <w:rsid w:val="00EC3F34"/>
    <w:rsid w:val="00EC5646"/>
    <w:rsid w:val="00EC67CA"/>
    <w:rsid w:val="00EC76FF"/>
    <w:rsid w:val="00ED022C"/>
    <w:rsid w:val="00EE08A1"/>
    <w:rsid w:val="00EE3101"/>
    <w:rsid w:val="00EE6D1B"/>
    <w:rsid w:val="00EE7E85"/>
    <w:rsid w:val="00EF0CAC"/>
    <w:rsid w:val="00EF30F9"/>
    <w:rsid w:val="00EF7252"/>
    <w:rsid w:val="00F01CAD"/>
    <w:rsid w:val="00F01F7D"/>
    <w:rsid w:val="00F0295C"/>
    <w:rsid w:val="00F06CB4"/>
    <w:rsid w:val="00F21D25"/>
    <w:rsid w:val="00F2635C"/>
    <w:rsid w:val="00F368BF"/>
    <w:rsid w:val="00F4110D"/>
    <w:rsid w:val="00F41EF8"/>
    <w:rsid w:val="00F42D3D"/>
    <w:rsid w:val="00F44C06"/>
    <w:rsid w:val="00F56C60"/>
    <w:rsid w:val="00F57100"/>
    <w:rsid w:val="00F575C6"/>
    <w:rsid w:val="00F62A0D"/>
    <w:rsid w:val="00F634C4"/>
    <w:rsid w:val="00F6751D"/>
    <w:rsid w:val="00F71BC7"/>
    <w:rsid w:val="00F7225C"/>
    <w:rsid w:val="00F73F58"/>
    <w:rsid w:val="00F74FDF"/>
    <w:rsid w:val="00F7702D"/>
    <w:rsid w:val="00F815E1"/>
    <w:rsid w:val="00F81D78"/>
    <w:rsid w:val="00F86158"/>
    <w:rsid w:val="00F87CA9"/>
    <w:rsid w:val="00F90139"/>
    <w:rsid w:val="00F92021"/>
    <w:rsid w:val="00F92201"/>
    <w:rsid w:val="00F96344"/>
    <w:rsid w:val="00FA36B5"/>
    <w:rsid w:val="00FA4798"/>
    <w:rsid w:val="00FA6D63"/>
    <w:rsid w:val="00FB1294"/>
    <w:rsid w:val="00FB1F0F"/>
    <w:rsid w:val="00FB2B73"/>
    <w:rsid w:val="00FB4256"/>
    <w:rsid w:val="00FB5CBA"/>
    <w:rsid w:val="00FB5E87"/>
    <w:rsid w:val="00FC00FF"/>
    <w:rsid w:val="00FC0B41"/>
    <w:rsid w:val="00FC13FA"/>
    <w:rsid w:val="00FC246A"/>
    <w:rsid w:val="00FC3374"/>
    <w:rsid w:val="00FD090A"/>
    <w:rsid w:val="00FD1560"/>
    <w:rsid w:val="00FD25DD"/>
    <w:rsid w:val="00FD2640"/>
    <w:rsid w:val="00FD77C5"/>
    <w:rsid w:val="00FD7BDC"/>
    <w:rsid w:val="00FE2A0A"/>
    <w:rsid w:val="00FF0343"/>
    <w:rsid w:val="00FF1424"/>
    <w:rsid w:val="7EDA8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3D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136A4"/>
    <w:rPr>
      <w:color w:val="605E5C"/>
      <w:shd w:val="clear" w:color="auto" w:fill="E1DFDD"/>
    </w:rPr>
  </w:style>
  <w:style w:type="character" w:customStyle="1" w:styleId="xxbumpedfont15">
    <w:name w:val="x_x_bumpedfont15"/>
    <w:basedOn w:val="Standardnpsmoodstavce"/>
    <w:rsid w:val="00D5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1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0" ma:contentTypeDescription="Vytvoří nový dokument" ma:contentTypeScope="" ma:versionID="6c577fa408dfbeffd09a7e7cd1acd5fd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14c04fbd7cda38b53d2bc3fc9be26a99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C00E0C-81FA-4FF3-8DA6-81006E159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1004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Urbanová Veronika</cp:lastModifiedBy>
  <cp:revision>17</cp:revision>
  <cp:lastPrinted>2022-05-27T06:49:00Z</cp:lastPrinted>
  <dcterms:created xsi:type="dcterms:W3CDTF">2022-05-26T18:41:00Z</dcterms:created>
  <dcterms:modified xsi:type="dcterms:W3CDTF">2022-05-27T08:09:00Z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392000</vt:r8>
  </property>
</Properties>
</file>