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DCCC" w14:textId="6EFD8D9A" w:rsidR="00C9266D" w:rsidRDefault="00501598" w:rsidP="00801AE2">
      <w:p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 Národním muzeu v</w:t>
      </w:r>
      <w:r w:rsidR="001F2A83">
        <w:rPr>
          <w:b/>
          <w:sz w:val="28"/>
          <w:szCs w:val="28"/>
        </w:rPr>
        <w:t xml:space="preserve"> expozic</w:t>
      </w:r>
      <w:r>
        <w:rPr>
          <w:b/>
          <w:sz w:val="28"/>
          <w:szCs w:val="28"/>
        </w:rPr>
        <w:t>i</w:t>
      </w:r>
      <w:r w:rsidR="001F2A83">
        <w:rPr>
          <w:b/>
          <w:sz w:val="28"/>
          <w:szCs w:val="28"/>
        </w:rPr>
        <w:t xml:space="preserve"> </w:t>
      </w:r>
      <w:r w:rsidR="001F2A83" w:rsidRPr="003168FD">
        <w:rPr>
          <w:b/>
          <w:i/>
          <w:iCs/>
          <w:sz w:val="28"/>
          <w:szCs w:val="28"/>
        </w:rPr>
        <w:t>Dějiny 20. století</w:t>
      </w:r>
      <w:r w:rsidR="001F2A83">
        <w:rPr>
          <w:b/>
          <w:sz w:val="28"/>
          <w:szCs w:val="28"/>
        </w:rPr>
        <w:t xml:space="preserve"> </w:t>
      </w:r>
      <w:r w:rsidR="001B496A">
        <w:rPr>
          <w:b/>
          <w:sz w:val="28"/>
          <w:szCs w:val="28"/>
        </w:rPr>
        <w:t>bude trvale vystaven</w:t>
      </w:r>
      <w:r w:rsidR="003168FD">
        <w:rPr>
          <w:b/>
          <w:sz w:val="28"/>
          <w:szCs w:val="28"/>
        </w:rPr>
        <w:t xml:space="preserve"> unikátní </w:t>
      </w:r>
      <w:r w:rsidR="006229FE">
        <w:rPr>
          <w:b/>
          <w:sz w:val="28"/>
          <w:szCs w:val="28"/>
        </w:rPr>
        <w:t>fragment</w:t>
      </w:r>
      <w:r w:rsidR="003168FD">
        <w:rPr>
          <w:b/>
          <w:sz w:val="28"/>
          <w:szCs w:val="28"/>
        </w:rPr>
        <w:t xml:space="preserve"> z</w:t>
      </w:r>
      <w:r w:rsidR="00E954C1">
        <w:rPr>
          <w:b/>
          <w:sz w:val="28"/>
          <w:szCs w:val="28"/>
        </w:rPr>
        <w:t> </w:t>
      </w:r>
      <w:r w:rsidR="00AA2AA9">
        <w:rPr>
          <w:b/>
          <w:sz w:val="28"/>
          <w:szCs w:val="28"/>
        </w:rPr>
        <w:t>A</w:t>
      </w:r>
      <w:r w:rsidR="00E954C1">
        <w:rPr>
          <w:b/>
          <w:sz w:val="28"/>
          <w:szCs w:val="28"/>
        </w:rPr>
        <w:t>tomového dómu v</w:t>
      </w:r>
      <w:r w:rsidR="008D69A3">
        <w:rPr>
          <w:b/>
          <w:sz w:val="28"/>
          <w:szCs w:val="28"/>
        </w:rPr>
        <w:t> </w:t>
      </w:r>
      <w:r w:rsidR="00E954C1">
        <w:rPr>
          <w:b/>
          <w:sz w:val="28"/>
          <w:szCs w:val="28"/>
        </w:rPr>
        <w:t>Hirošimě</w:t>
      </w:r>
    </w:p>
    <w:p w14:paraId="4F5F4F02" w14:textId="77777777" w:rsidR="008D69A3" w:rsidRDefault="008D69A3" w:rsidP="00F52563">
      <w:pPr>
        <w:spacing w:line="240" w:lineRule="auto"/>
        <w:contextualSpacing/>
        <w:jc w:val="both"/>
        <w:rPr>
          <w:b/>
          <w:sz w:val="28"/>
          <w:szCs w:val="28"/>
        </w:rPr>
      </w:pPr>
    </w:p>
    <w:p w14:paraId="76224570" w14:textId="5BDE9B6F" w:rsidR="00C9266D" w:rsidRPr="00FC246A" w:rsidRDefault="00C9266D" w:rsidP="00F52563">
      <w:pPr>
        <w:spacing w:line="240" w:lineRule="auto"/>
        <w:contextualSpacing/>
        <w:jc w:val="both"/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>Tisková zpráva k</w:t>
      </w:r>
      <w:r w:rsidR="002D2171">
        <w:rPr>
          <w:bCs/>
          <w:sz w:val="20"/>
          <w:szCs w:val="20"/>
        </w:rPr>
        <w:t xml:space="preserve"> umístění </w:t>
      </w:r>
      <w:r w:rsidR="003F5E34">
        <w:rPr>
          <w:bCs/>
          <w:sz w:val="20"/>
          <w:szCs w:val="20"/>
        </w:rPr>
        <w:t>fragmentu</w:t>
      </w:r>
      <w:r w:rsidR="002D2171">
        <w:rPr>
          <w:bCs/>
          <w:sz w:val="20"/>
          <w:szCs w:val="20"/>
        </w:rPr>
        <w:t xml:space="preserve"> z Hirošim</w:t>
      </w:r>
      <w:r w:rsidR="003F5E34">
        <w:rPr>
          <w:bCs/>
          <w:sz w:val="20"/>
          <w:szCs w:val="20"/>
        </w:rPr>
        <w:t>y</w:t>
      </w:r>
      <w:r w:rsidR="002D2171">
        <w:rPr>
          <w:bCs/>
          <w:sz w:val="20"/>
          <w:szCs w:val="20"/>
        </w:rPr>
        <w:t xml:space="preserve"> do expozice Dějiny 20.</w:t>
      </w:r>
      <w:r w:rsidR="003F5E34">
        <w:rPr>
          <w:bCs/>
          <w:sz w:val="20"/>
          <w:szCs w:val="20"/>
        </w:rPr>
        <w:t xml:space="preserve"> století</w:t>
      </w:r>
      <w:r w:rsidR="002C0561">
        <w:rPr>
          <w:bCs/>
          <w:sz w:val="20"/>
          <w:szCs w:val="20"/>
        </w:rPr>
        <w:t xml:space="preserve"> </w:t>
      </w:r>
    </w:p>
    <w:p w14:paraId="7AC57E0F" w14:textId="073FD9B9" w:rsidR="00A92E43" w:rsidRDefault="00790A5F" w:rsidP="00F52563">
      <w:pPr>
        <w:spacing w:line="240" w:lineRule="auto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Muzejní komplex Národního muzea</w:t>
      </w:r>
      <w:r w:rsidR="00CF1E71">
        <w:rPr>
          <w:bCs/>
          <w:sz w:val="20"/>
          <w:szCs w:val="20"/>
        </w:rPr>
        <w:t xml:space="preserve">, </w:t>
      </w:r>
      <w:r w:rsidR="00A63674">
        <w:rPr>
          <w:bCs/>
          <w:sz w:val="20"/>
          <w:szCs w:val="20"/>
        </w:rPr>
        <w:t>Václavské náměstí 68</w:t>
      </w:r>
      <w:r w:rsidR="00A92E43">
        <w:rPr>
          <w:bCs/>
          <w:sz w:val="20"/>
          <w:szCs w:val="20"/>
        </w:rPr>
        <w:t>, Praha 1</w:t>
      </w:r>
    </w:p>
    <w:p w14:paraId="6916D6BF" w14:textId="102E431C" w:rsidR="00C9266D" w:rsidRDefault="00C9266D" w:rsidP="00801AE2">
      <w:pPr>
        <w:spacing w:line="240" w:lineRule="auto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Praha, </w:t>
      </w:r>
      <w:r w:rsidR="001F2A83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. </w:t>
      </w:r>
      <w:r w:rsidR="001F2A83">
        <w:rPr>
          <w:bCs/>
          <w:sz w:val="20"/>
          <w:szCs w:val="20"/>
        </w:rPr>
        <w:t>srpna</w:t>
      </w:r>
      <w:r>
        <w:rPr>
          <w:bCs/>
          <w:sz w:val="20"/>
          <w:szCs w:val="20"/>
        </w:rPr>
        <w:t xml:space="preserve"> 2021</w:t>
      </w:r>
    </w:p>
    <w:p w14:paraId="36C71594" w14:textId="77777777" w:rsidR="008D69A3" w:rsidRPr="003808CE" w:rsidRDefault="008D69A3" w:rsidP="00F52563">
      <w:pPr>
        <w:spacing w:line="240" w:lineRule="auto"/>
        <w:contextualSpacing/>
        <w:jc w:val="both"/>
        <w:rPr>
          <w:bCs/>
          <w:sz w:val="20"/>
          <w:szCs w:val="20"/>
        </w:rPr>
      </w:pPr>
    </w:p>
    <w:p w14:paraId="074733C5" w14:textId="59D14DE1" w:rsidR="00CA0433" w:rsidRPr="00C231BB" w:rsidRDefault="00626726" w:rsidP="00F52563">
      <w:pPr>
        <w:spacing w:after="0" w:line="240" w:lineRule="auto"/>
        <w:contextualSpacing/>
        <w:jc w:val="both"/>
        <w:rPr>
          <w:rStyle w:val="normaltextrun"/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V Národním muzeu mohou </w:t>
      </w:r>
      <w:r w:rsidR="00C73A59">
        <w:rPr>
          <w:rFonts w:cstheme="minorHAnsi"/>
          <w:b/>
          <w:szCs w:val="24"/>
        </w:rPr>
        <w:t>od 5. srpna</w:t>
      </w:r>
      <w:r w:rsidR="001A339D">
        <w:rPr>
          <w:rFonts w:cstheme="minorHAnsi"/>
          <w:b/>
          <w:szCs w:val="24"/>
        </w:rPr>
        <w:t xml:space="preserve"> v expozici </w:t>
      </w:r>
      <w:r w:rsidR="001A339D" w:rsidRPr="00E62B21">
        <w:rPr>
          <w:rFonts w:cstheme="minorHAnsi"/>
          <w:b/>
          <w:i/>
          <w:iCs/>
          <w:szCs w:val="24"/>
        </w:rPr>
        <w:t>Dějiny 20. století</w:t>
      </w:r>
      <w:r w:rsidR="00C73A59">
        <w:rPr>
          <w:rFonts w:cstheme="minorHAnsi"/>
          <w:b/>
          <w:szCs w:val="24"/>
        </w:rPr>
        <w:t xml:space="preserve"> </w:t>
      </w:r>
      <w:r w:rsidR="001A339D">
        <w:rPr>
          <w:rFonts w:cstheme="minorHAnsi"/>
          <w:b/>
          <w:szCs w:val="24"/>
        </w:rPr>
        <w:t xml:space="preserve">návštěvníci </w:t>
      </w:r>
      <w:r w:rsidR="00305A86">
        <w:rPr>
          <w:rFonts w:cstheme="minorHAnsi"/>
          <w:b/>
          <w:szCs w:val="24"/>
        </w:rPr>
        <w:t xml:space="preserve">nově </w:t>
      </w:r>
      <w:r w:rsidR="001A339D">
        <w:rPr>
          <w:rFonts w:cstheme="minorHAnsi"/>
          <w:b/>
          <w:szCs w:val="24"/>
        </w:rPr>
        <w:t xml:space="preserve">vidět </w:t>
      </w:r>
      <w:r w:rsidR="003F5E34">
        <w:rPr>
          <w:rFonts w:cstheme="minorHAnsi"/>
          <w:b/>
          <w:szCs w:val="24"/>
        </w:rPr>
        <w:t>fragment</w:t>
      </w:r>
      <w:r w:rsidR="005A7880">
        <w:rPr>
          <w:rFonts w:cstheme="minorHAnsi"/>
          <w:b/>
          <w:szCs w:val="24"/>
        </w:rPr>
        <w:t xml:space="preserve"> </w:t>
      </w:r>
      <w:r w:rsidR="00427B25">
        <w:rPr>
          <w:rFonts w:cstheme="minorHAnsi"/>
          <w:b/>
          <w:szCs w:val="24"/>
        </w:rPr>
        <w:t>z Atomového dómu</w:t>
      </w:r>
      <w:r w:rsidR="005A7880">
        <w:rPr>
          <w:rFonts w:cstheme="minorHAnsi"/>
          <w:b/>
          <w:szCs w:val="24"/>
        </w:rPr>
        <w:t xml:space="preserve">, který se zachoval po </w:t>
      </w:r>
      <w:r w:rsidR="00F61635">
        <w:rPr>
          <w:rFonts w:cstheme="minorHAnsi"/>
          <w:b/>
          <w:szCs w:val="24"/>
        </w:rPr>
        <w:t xml:space="preserve">svržení atomové bomby na </w:t>
      </w:r>
      <w:r w:rsidR="003F6D15">
        <w:rPr>
          <w:rFonts w:cstheme="minorHAnsi"/>
          <w:b/>
          <w:szCs w:val="24"/>
        </w:rPr>
        <w:t xml:space="preserve">město Hirošima </w:t>
      </w:r>
      <w:r w:rsidR="004B4266">
        <w:rPr>
          <w:rFonts w:cstheme="minorHAnsi"/>
          <w:b/>
          <w:szCs w:val="24"/>
        </w:rPr>
        <w:t xml:space="preserve">dne </w:t>
      </w:r>
      <w:r w:rsidR="003F6D15">
        <w:rPr>
          <w:rFonts w:cstheme="minorHAnsi"/>
          <w:b/>
          <w:szCs w:val="24"/>
        </w:rPr>
        <w:t>6. srpna 1945</w:t>
      </w:r>
      <w:r w:rsidR="00791E91">
        <w:rPr>
          <w:rFonts w:cstheme="minorHAnsi"/>
          <w:b/>
          <w:szCs w:val="24"/>
        </w:rPr>
        <w:t xml:space="preserve">. </w:t>
      </w:r>
      <w:r w:rsidR="00C84F6D">
        <w:rPr>
          <w:rFonts w:cstheme="minorHAnsi"/>
          <w:b/>
          <w:szCs w:val="24"/>
        </w:rPr>
        <w:t>T</w:t>
      </w:r>
      <w:r w:rsidR="00791E91">
        <w:rPr>
          <w:rFonts w:cstheme="minorHAnsi"/>
          <w:b/>
          <w:szCs w:val="24"/>
        </w:rPr>
        <w:t xml:space="preserve">ento </w:t>
      </w:r>
      <w:r w:rsidR="003F5E34">
        <w:rPr>
          <w:rFonts w:cstheme="minorHAnsi"/>
          <w:b/>
          <w:szCs w:val="24"/>
        </w:rPr>
        <w:t>předmět</w:t>
      </w:r>
      <w:r w:rsidR="00791E91">
        <w:rPr>
          <w:rFonts w:cstheme="minorHAnsi"/>
          <w:b/>
          <w:szCs w:val="24"/>
        </w:rPr>
        <w:t xml:space="preserve"> pochází </w:t>
      </w:r>
      <w:r w:rsidR="00791E91" w:rsidRPr="00B06008">
        <w:rPr>
          <w:rFonts w:cstheme="minorHAnsi"/>
          <w:b/>
          <w:szCs w:val="24"/>
        </w:rPr>
        <w:t>z</w:t>
      </w:r>
      <w:r w:rsidR="00AE1AAE" w:rsidRPr="00B06008">
        <w:rPr>
          <w:rFonts w:cstheme="minorHAnsi"/>
          <w:b/>
          <w:szCs w:val="24"/>
        </w:rPr>
        <w:t xml:space="preserve"> </w:t>
      </w:r>
      <w:r w:rsidR="003F5E34">
        <w:rPr>
          <w:rFonts w:cstheme="minorHAnsi"/>
          <w:b/>
          <w:szCs w:val="24"/>
        </w:rPr>
        <w:t>P</w:t>
      </w:r>
      <w:r w:rsidR="00F06C96" w:rsidRPr="00B06008">
        <w:rPr>
          <w:rFonts w:cstheme="minorHAnsi"/>
          <w:b/>
          <w:szCs w:val="24"/>
        </w:rPr>
        <w:t xml:space="preserve">růmyslového paláce českého architekta Jana </w:t>
      </w:r>
      <w:proofErr w:type="spellStart"/>
      <w:r w:rsidR="00F06C96" w:rsidRPr="00B06008">
        <w:rPr>
          <w:rFonts w:cstheme="minorHAnsi"/>
          <w:b/>
          <w:szCs w:val="24"/>
        </w:rPr>
        <w:t>Letzela</w:t>
      </w:r>
      <w:proofErr w:type="spellEnd"/>
      <w:r w:rsidR="00BA77EA">
        <w:rPr>
          <w:rFonts w:cstheme="minorHAnsi"/>
          <w:b/>
          <w:szCs w:val="24"/>
        </w:rPr>
        <w:t>, který</w:t>
      </w:r>
      <w:r w:rsidR="00FE7EBF">
        <w:rPr>
          <w:rFonts w:cstheme="minorHAnsi"/>
          <w:b/>
          <w:szCs w:val="24"/>
        </w:rPr>
        <w:t> </w:t>
      </w:r>
      <w:r w:rsidR="002A389C" w:rsidRPr="00B06008">
        <w:rPr>
          <w:rFonts w:cstheme="minorHAnsi"/>
          <w:b/>
          <w:szCs w:val="24"/>
        </w:rPr>
        <w:t>je</w:t>
      </w:r>
      <w:r w:rsidR="00BA7EF8" w:rsidRPr="00B06008">
        <w:rPr>
          <w:rFonts w:cstheme="minorHAnsi"/>
          <w:b/>
          <w:szCs w:val="24"/>
        </w:rPr>
        <w:t> jedn</w:t>
      </w:r>
      <w:r w:rsidR="002A389C" w:rsidRPr="00B06008">
        <w:rPr>
          <w:rFonts w:cstheme="minorHAnsi"/>
          <w:b/>
          <w:szCs w:val="24"/>
        </w:rPr>
        <w:t>ou</w:t>
      </w:r>
      <w:r w:rsidR="00BA7EF8" w:rsidRPr="00B06008">
        <w:rPr>
          <w:rFonts w:cstheme="minorHAnsi"/>
          <w:b/>
          <w:szCs w:val="24"/>
        </w:rPr>
        <w:t xml:space="preserve"> z mála budov, </w:t>
      </w:r>
      <w:r w:rsidR="00BA77EA">
        <w:rPr>
          <w:rFonts w:cstheme="minorHAnsi"/>
          <w:b/>
          <w:szCs w:val="24"/>
        </w:rPr>
        <w:t>jež</w:t>
      </w:r>
      <w:r w:rsidR="00C84F6D" w:rsidRPr="00B06008">
        <w:rPr>
          <w:rFonts w:cstheme="minorHAnsi"/>
          <w:b/>
          <w:szCs w:val="24"/>
        </w:rPr>
        <w:t xml:space="preserve"> výbuch kompletně nezničil</w:t>
      </w:r>
      <w:r w:rsidR="00AE1AAE" w:rsidRPr="00B06008">
        <w:rPr>
          <w:rFonts w:cstheme="minorHAnsi"/>
          <w:b/>
          <w:szCs w:val="24"/>
        </w:rPr>
        <w:t xml:space="preserve">. </w:t>
      </w:r>
      <w:r w:rsidR="00AC0A03">
        <w:rPr>
          <w:rFonts w:cstheme="minorHAnsi"/>
          <w:b/>
          <w:szCs w:val="24"/>
        </w:rPr>
        <w:t xml:space="preserve">Předmět symbolicky </w:t>
      </w:r>
      <w:r w:rsidR="00416483">
        <w:rPr>
          <w:rFonts w:cstheme="minorHAnsi"/>
          <w:b/>
          <w:szCs w:val="24"/>
        </w:rPr>
        <w:t xml:space="preserve">odhalili generální ředitel Národního muzea Michal Lukeš a </w:t>
      </w:r>
      <w:r w:rsidR="00994689">
        <w:rPr>
          <w:rFonts w:cstheme="minorHAnsi"/>
          <w:b/>
          <w:szCs w:val="24"/>
        </w:rPr>
        <w:t>japonský velvyslane</w:t>
      </w:r>
      <w:r w:rsidR="00EA18D1">
        <w:rPr>
          <w:rFonts w:cstheme="minorHAnsi"/>
          <w:b/>
          <w:szCs w:val="24"/>
        </w:rPr>
        <w:t xml:space="preserve">c </w:t>
      </w:r>
      <w:proofErr w:type="spellStart"/>
      <w:r w:rsidR="00EA18D1">
        <w:rPr>
          <w:rFonts w:cstheme="minorHAnsi"/>
          <w:b/>
          <w:szCs w:val="24"/>
        </w:rPr>
        <w:t>Hideo</w:t>
      </w:r>
      <w:proofErr w:type="spellEnd"/>
      <w:r w:rsidR="00EA18D1">
        <w:rPr>
          <w:rFonts w:cstheme="minorHAnsi"/>
          <w:b/>
          <w:szCs w:val="24"/>
        </w:rPr>
        <w:t xml:space="preserve"> Suzuki</w:t>
      </w:r>
      <w:r w:rsidR="00994689">
        <w:rPr>
          <w:rFonts w:cstheme="minorHAnsi"/>
          <w:b/>
          <w:szCs w:val="24"/>
        </w:rPr>
        <w:t xml:space="preserve"> </w:t>
      </w:r>
      <w:r w:rsidR="009058A3">
        <w:rPr>
          <w:rFonts w:cstheme="minorHAnsi"/>
          <w:b/>
          <w:szCs w:val="24"/>
        </w:rPr>
        <w:t>jako připomínku uplynutí 77 let od této události</w:t>
      </w:r>
      <w:r w:rsidR="001B496A">
        <w:rPr>
          <w:rFonts w:cstheme="minorHAnsi"/>
          <w:b/>
          <w:szCs w:val="24"/>
        </w:rPr>
        <w:t xml:space="preserve"> a konce 2. světové války</w:t>
      </w:r>
      <w:r w:rsidR="009058A3">
        <w:rPr>
          <w:rFonts w:cstheme="minorHAnsi"/>
          <w:b/>
          <w:szCs w:val="24"/>
        </w:rPr>
        <w:t xml:space="preserve">. </w:t>
      </w:r>
    </w:p>
    <w:p w14:paraId="5C1015C0" w14:textId="77777777" w:rsidR="003759DD" w:rsidRDefault="003759DD" w:rsidP="00801AE2">
      <w:pPr>
        <w:spacing w:line="240" w:lineRule="auto"/>
        <w:contextualSpacing/>
        <w:jc w:val="both"/>
        <w:rPr>
          <w:rFonts w:cstheme="minorHAnsi"/>
          <w:szCs w:val="24"/>
        </w:rPr>
      </w:pPr>
    </w:p>
    <w:p w14:paraId="5603C16E" w14:textId="5FB92011" w:rsidR="00945998" w:rsidRDefault="00945998" w:rsidP="00801AE2">
      <w:pPr>
        <w:spacing w:line="240" w:lineRule="auto"/>
        <w:contextualSpacing/>
        <w:jc w:val="both"/>
        <w:rPr>
          <w:rFonts w:cstheme="minorHAnsi"/>
          <w:szCs w:val="24"/>
        </w:rPr>
      </w:pPr>
      <w:r w:rsidRPr="00945998">
        <w:rPr>
          <w:rFonts w:cstheme="minorHAnsi"/>
          <w:szCs w:val="24"/>
        </w:rPr>
        <w:t xml:space="preserve">Centrum města </w:t>
      </w:r>
      <w:r>
        <w:rPr>
          <w:rFonts w:cstheme="minorHAnsi"/>
          <w:szCs w:val="24"/>
        </w:rPr>
        <w:t>Hirošima</w:t>
      </w:r>
      <w:r w:rsidRPr="00945998">
        <w:rPr>
          <w:rFonts w:cstheme="minorHAnsi"/>
          <w:szCs w:val="24"/>
        </w:rPr>
        <w:t xml:space="preserve"> bylo v pondělí ráno 6. srpna 1945 </w:t>
      </w:r>
      <w:r w:rsidR="00D20C69">
        <w:rPr>
          <w:rFonts w:cstheme="minorHAnsi"/>
          <w:szCs w:val="24"/>
        </w:rPr>
        <w:t>zasaženo</w:t>
      </w:r>
      <w:r w:rsidRPr="00945998">
        <w:rPr>
          <w:rFonts w:cstheme="minorHAnsi"/>
          <w:szCs w:val="24"/>
        </w:rPr>
        <w:t xml:space="preserve"> atomovou bombou „</w:t>
      </w:r>
      <w:proofErr w:type="spellStart"/>
      <w:r w:rsidRPr="00945998">
        <w:rPr>
          <w:rFonts w:cstheme="minorHAnsi"/>
          <w:szCs w:val="24"/>
        </w:rPr>
        <w:t>Little</w:t>
      </w:r>
      <w:proofErr w:type="spellEnd"/>
      <w:r w:rsidRPr="00945998">
        <w:rPr>
          <w:rFonts w:cstheme="minorHAnsi"/>
          <w:szCs w:val="24"/>
        </w:rPr>
        <w:t xml:space="preserve"> </w:t>
      </w:r>
      <w:r w:rsidR="003F5E34">
        <w:rPr>
          <w:rFonts w:cstheme="minorHAnsi"/>
          <w:szCs w:val="24"/>
        </w:rPr>
        <w:t>B</w:t>
      </w:r>
      <w:r w:rsidRPr="00945998">
        <w:rPr>
          <w:rFonts w:cstheme="minorHAnsi"/>
          <w:szCs w:val="24"/>
        </w:rPr>
        <w:t>oy“</w:t>
      </w:r>
      <w:r w:rsidR="00D20C69">
        <w:rPr>
          <w:rFonts w:cstheme="minorHAnsi"/>
          <w:szCs w:val="24"/>
        </w:rPr>
        <w:t>. J</w:t>
      </w:r>
      <w:r w:rsidRPr="00945998">
        <w:rPr>
          <w:rFonts w:cstheme="minorHAnsi"/>
          <w:szCs w:val="24"/>
        </w:rPr>
        <w:t xml:space="preserve">ednou z mála budov, která výbuch přežila, byl původní betonový Průmyslový palác českého architekta Jana </w:t>
      </w:r>
      <w:proofErr w:type="spellStart"/>
      <w:r w:rsidRPr="00945998">
        <w:rPr>
          <w:rFonts w:cstheme="minorHAnsi"/>
          <w:szCs w:val="24"/>
        </w:rPr>
        <w:t>Letzela</w:t>
      </w:r>
      <w:proofErr w:type="spellEnd"/>
      <w:r w:rsidRPr="00945998">
        <w:rPr>
          <w:rFonts w:cstheme="minorHAnsi"/>
          <w:szCs w:val="24"/>
        </w:rPr>
        <w:t xml:space="preserve"> (1880–1925). Budova postavená v roce 1915 se </w:t>
      </w:r>
      <w:r w:rsidR="00D20C69">
        <w:rPr>
          <w:rFonts w:cstheme="minorHAnsi"/>
          <w:szCs w:val="24"/>
        </w:rPr>
        <w:t xml:space="preserve">následně </w:t>
      </w:r>
      <w:r w:rsidRPr="00945998">
        <w:rPr>
          <w:rFonts w:cstheme="minorHAnsi"/>
          <w:szCs w:val="24"/>
        </w:rPr>
        <w:t xml:space="preserve">pod názvem </w:t>
      </w:r>
      <w:r w:rsidRPr="00D20C69">
        <w:rPr>
          <w:rFonts w:cstheme="minorHAnsi"/>
          <w:i/>
          <w:iCs/>
          <w:szCs w:val="24"/>
        </w:rPr>
        <w:t>Atomový dóm</w:t>
      </w:r>
      <w:r w:rsidRPr="00945998">
        <w:rPr>
          <w:rFonts w:cstheme="minorHAnsi"/>
          <w:szCs w:val="24"/>
        </w:rPr>
        <w:t xml:space="preserve"> stala symbolickým varováním před užitím atomových zbraní. V roce 1996 byla zapsána na Seznam světového dědictví UNESCO. </w:t>
      </w:r>
      <w:r w:rsidR="00D20C69">
        <w:rPr>
          <w:rFonts w:cstheme="minorHAnsi"/>
          <w:szCs w:val="24"/>
        </w:rPr>
        <w:t>Nyní mají návštěvníci Národního muzea příležitost vidět na vlastní oči p</w:t>
      </w:r>
      <w:r w:rsidRPr="00945998">
        <w:rPr>
          <w:rFonts w:cstheme="minorHAnsi"/>
          <w:szCs w:val="24"/>
        </w:rPr>
        <w:t>ůvodní</w:t>
      </w:r>
      <w:r w:rsidR="002C3D55">
        <w:rPr>
          <w:rFonts w:cstheme="minorHAnsi"/>
          <w:szCs w:val="24"/>
        </w:rPr>
        <w:t xml:space="preserve"> zhruba 80 kg vážící</w:t>
      </w:r>
      <w:r w:rsidRPr="00945998">
        <w:rPr>
          <w:rFonts w:cstheme="minorHAnsi"/>
          <w:szCs w:val="24"/>
        </w:rPr>
        <w:t xml:space="preserve"> fragment vylovený </w:t>
      </w:r>
      <w:r w:rsidR="00F463B9" w:rsidRPr="00945998">
        <w:rPr>
          <w:rFonts w:cstheme="minorHAnsi"/>
          <w:szCs w:val="24"/>
        </w:rPr>
        <w:t xml:space="preserve">odborníky z Hirošimské univerzity </w:t>
      </w:r>
      <w:r w:rsidR="00912B58" w:rsidRPr="00945998">
        <w:rPr>
          <w:rFonts w:cstheme="minorHAnsi"/>
          <w:szCs w:val="24"/>
        </w:rPr>
        <w:t xml:space="preserve">z přímořské řeky </w:t>
      </w:r>
      <w:proofErr w:type="spellStart"/>
      <w:r w:rsidR="00912B58" w:rsidRPr="00945998">
        <w:rPr>
          <w:rFonts w:cstheme="minorHAnsi"/>
          <w:szCs w:val="24"/>
        </w:rPr>
        <w:t>Óta</w:t>
      </w:r>
      <w:proofErr w:type="spellEnd"/>
      <w:r w:rsidR="007D62A8">
        <w:rPr>
          <w:rFonts w:cstheme="minorHAnsi"/>
          <w:szCs w:val="24"/>
        </w:rPr>
        <w:t xml:space="preserve">. </w:t>
      </w:r>
    </w:p>
    <w:p w14:paraId="45ED9D15" w14:textId="34A56FBD" w:rsidR="00DA7DF0" w:rsidRDefault="00DA7DF0" w:rsidP="00801AE2">
      <w:pPr>
        <w:spacing w:line="240" w:lineRule="auto"/>
        <w:contextualSpacing/>
        <w:jc w:val="both"/>
        <w:rPr>
          <w:rFonts w:cstheme="minorHAnsi"/>
          <w:szCs w:val="24"/>
        </w:rPr>
      </w:pPr>
      <w:r w:rsidRPr="003759DD">
        <w:rPr>
          <w:rFonts w:cstheme="minorHAnsi"/>
          <w:i/>
          <w:iCs/>
          <w:szCs w:val="24"/>
        </w:rPr>
        <w:t>„</w:t>
      </w:r>
      <w:r w:rsidR="001B496A" w:rsidRPr="003759DD">
        <w:rPr>
          <w:rFonts w:cstheme="minorHAnsi"/>
          <w:i/>
          <w:iCs/>
          <w:szCs w:val="24"/>
        </w:rPr>
        <w:t>Před 77 lety byla poprvé použita atomová zbraň</w:t>
      </w:r>
      <w:r w:rsidR="00D209FF" w:rsidRPr="003759DD">
        <w:rPr>
          <w:rFonts w:cstheme="minorHAnsi"/>
          <w:i/>
          <w:iCs/>
          <w:szCs w:val="24"/>
        </w:rPr>
        <w:t xml:space="preserve"> a skončila nejhroznější válka v dějinách lidst</w:t>
      </w:r>
      <w:r w:rsidR="00BE69E0" w:rsidRPr="003759DD">
        <w:rPr>
          <w:rFonts w:cstheme="minorHAnsi"/>
          <w:i/>
          <w:iCs/>
          <w:szCs w:val="24"/>
        </w:rPr>
        <w:t>va</w:t>
      </w:r>
      <w:r w:rsidR="00D209FF" w:rsidRPr="003759DD">
        <w:rPr>
          <w:rFonts w:cstheme="minorHAnsi"/>
          <w:i/>
          <w:iCs/>
          <w:szCs w:val="24"/>
        </w:rPr>
        <w:t xml:space="preserve">. Do naší stálé expozice Dějiny 20. století dnes umisťujeme </w:t>
      </w:r>
      <w:proofErr w:type="spellStart"/>
      <w:r w:rsidR="00D209FF" w:rsidRPr="003759DD">
        <w:rPr>
          <w:rFonts w:cstheme="minorHAnsi"/>
          <w:i/>
          <w:iCs/>
          <w:szCs w:val="24"/>
        </w:rPr>
        <w:t>fragmet</w:t>
      </w:r>
      <w:proofErr w:type="spellEnd"/>
      <w:r w:rsidR="00D209FF" w:rsidRPr="003759DD">
        <w:rPr>
          <w:rFonts w:cstheme="minorHAnsi"/>
          <w:i/>
          <w:iCs/>
          <w:szCs w:val="24"/>
        </w:rPr>
        <w:t xml:space="preserve"> z Průmyslového paláce v Hirošimě, který postavil český architekt Jan </w:t>
      </w:r>
      <w:proofErr w:type="spellStart"/>
      <w:r w:rsidR="00D209FF" w:rsidRPr="003759DD">
        <w:rPr>
          <w:rFonts w:cstheme="minorHAnsi"/>
          <w:i/>
          <w:iCs/>
          <w:szCs w:val="24"/>
        </w:rPr>
        <w:t>Letzel</w:t>
      </w:r>
      <w:proofErr w:type="spellEnd"/>
      <w:r w:rsidR="00D209FF" w:rsidRPr="003759DD">
        <w:rPr>
          <w:rFonts w:cstheme="minorHAnsi"/>
          <w:i/>
          <w:iCs/>
          <w:szCs w:val="24"/>
        </w:rPr>
        <w:t xml:space="preserve">. Exponát, který není jen významným historickým předmětem, ale </w:t>
      </w:r>
      <w:r w:rsidR="00BE69E0" w:rsidRPr="003759DD">
        <w:rPr>
          <w:rFonts w:cstheme="minorHAnsi"/>
          <w:i/>
          <w:iCs/>
          <w:szCs w:val="24"/>
        </w:rPr>
        <w:t>též velice aktuálním mementem pro dnešní dobu</w:t>
      </w:r>
      <w:r w:rsidR="003759DD" w:rsidRPr="003759DD">
        <w:rPr>
          <w:rFonts w:cstheme="minorHAnsi"/>
          <w:i/>
          <w:iCs/>
          <w:szCs w:val="24"/>
        </w:rPr>
        <w:t>,</w:t>
      </w:r>
      <w:r w:rsidRPr="003759DD">
        <w:rPr>
          <w:rFonts w:cstheme="minorHAnsi"/>
          <w:i/>
          <w:iCs/>
          <w:szCs w:val="24"/>
        </w:rPr>
        <w:t>“</w:t>
      </w:r>
      <w:r w:rsidRPr="003759DD">
        <w:rPr>
          <w:rFonts w:cstheme="minorHAnsi"/>
          <w:szCs w:val="24"/>
        </w:rPr>
        <w:t xml:space="preserve"> říká generální ředitel Národního muzea Michal Lukeš.</w:t>
      </w:r>
    </w:p>
    <w:p w14:paraId="246DB159" w14:textId="01164457" w:rsidR="002278EA" w:rsidRDefault="007207D3" w:rsidP="00F52563">
      <w:pPr>
        <w:spacing w:after="0" w:line="240" w:lineRule="auto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Fragment budovy</w:t>
      </w:r>
      <w:r w:rsidR="00945998" w:rsidRPr="00945998">
        <w:rPr>
          <w:rFonts w:cstheme="minorHAnsi"/>
          <w:szCs w:val="24"/>
        </w:rPr>
        <w:t xml:space="preserve">, který </w:t>
      </w:r>
      <w:r w:rsidR="003F5E34">
        <w:rPr>
          <w:rFonts w:cstheme="minorHAnsi"/>
          <w:szCs w:val="24"/>
        </w:rPr>
        <w:t xml:space="preserve">lze </w:t>
      </w:r>
      <w:r w:rsidR="00945998" w:rsidRPr="00945998">
        <w:rPr>
          <w:rFonts w:cstheme="minorHAnsi"/>
          <w:szCs w:val="24"/>
        </w:rPr>
        <w:t xml:space="preserve">dle dobových </w:t>
      </w:r>
      <w:r w:rsidR="003F5E34">
        <w:rPr>
          <w:rFonts w:cstheme="minorHAnsi"/>
          <w:szCs w:val="24"/>
        </w:rPr>
        <w:t>materiálů</w:t>
      </w:r>
      <w:r w:rsidR="00945998" w:rsidRPr="00945998">
        <w:rPr>
          <w:rFonts w:cstheme="minorHAnsi"/>
          <w:szCs w:val="24"/>
        </w:rPr>
        <w:t xml:space="preserve"> určit jako roh ostění okna </w:t>
      </w:r>
      <w:proofErr w:type="spellStart"/>
      <w:r w:rsidR="00945998" w:rsidRPr="00945998">
        <w:rPr>
          <w:rFonts w:cstheme="minorHAnsi"/>
          <w:szCs w:val="24"/>
        </w:rPr>
        <w:t>Letz</w:t>
      </w:r>
      <w:r w:rsidR="00673E93">
        <w:rPr>
          <w:rFonts w:cstheme="minorHAnsi"/>
          <w:szCs w:val="24"/>
        </w:rPr>
        <w:t>e</w:t>
      </w:r>
      <w:r w:rsidR="00945998" w:rsidRPr="00945998">
        <w:rPr>
          <w:rFonts w:cstheme="minorHAnsi"/>
          <w:szCs w:val="24"/>
        </w:rPr>
        <w:t>lovy</w:t>
      </w:r>
      <w:proofErr w:type="spellEnd"/>
      <w:r w:rsidR="00945998" w:rsidRPr="00945998">
        <w:rPr>
          <w:rFonts w:cstheme="minorHAnsi"/>
          <w:szCs w:val="24"/>
        </w:rPr>
        <w:t xml:space="preserve"> hirošimské stavby, dostala Česká republika darem spolu s dalšími úlomky </w:t>
      </w:r>
      <w:r w:rsidR="00F463B9">
        <w:rPr>
          <w:rFonts w:cstheme="minorHAnsi"/>
          <w:szCs w:val="24"/>
        </w:rPr>
        <w:t xml:space="preserve">v </w:t>
      </w:r>
      <w:r w:rsidR="00945998" w:rsidRPr="00945998">
        <w:rPr>
          <w:rFonts w:cstheme="minorHAnsi"/>
          <w:szCs w:val="24"/>
        </w:rPr>
        <w:t>ro</w:t>
      </w:r>
      <w:r w:rsidR="00F463B9">
        <w:rPr>
          <w:rFonts w:cstheme="minorHAnsi"/>
          <w:szCs w:val="24"/>
        </w:rPr>
        <w:t>ce</w:t>
      </w:r>
      <w:r w:rsidR="00945998" w:rsidRPr="00945998">
        <w:rPr>
          <w:rFonts w:cstheme="minorHAnsi"/>
          <w:szCs w:val="24"/>
        </w:rPr>
        <w:t xml:space="preserve"> 2015. Tehdy je při slavnostním ceremoniálu předal předsedovi poslanecké sněmovny Janu Hamáčkovi rektor Hirošimské univerzity </w:t>
      </w:r>
      <w:proofErr w:type="spellStart"/>
      <w:r w:rsidR="00945998" w:rsidRPr="00945998">
        <w:rPr>
          <w:rFonts w:cstheme="minorHAnsi"/>
          <w:szCs w:val="24"/>
        </w:rPr>
        <w:t>Mitsuoa</w:t>
      </w:r>
      <w:proofErr w:type="spellEnd"/>
      <w:r w:rsidR="00945998" w:rsidRPr="00945998">
        <w:rPr>
          <w:rFonts w:cstheme="minorHAnsi"/>
          <w:szCs w:val="24"/>
        </w:rPr>
        <w:t xml:space="preserve"> </w:t>
      </w:r>
      <w:proofErr w:type="spellStart"/>
      <w:r w:rsidR="00945998" w:rsidRPr="00945998">
        <w:rPr>
          <w:rFonts w:cstheme="minorHAnsi"/>
          <w:szCs w:val="24"/>
        </w:rPr>
        <w:t>Ochiho</w:t>
      </w:r>
      <w:proofErr w:type="spellEnd"/>
      <w:r w:rsidR="00945998" w:rsidRPr="00945998">
        <w:rPr>
          <w:rFonts w:cstheme="minorHAnsi"/>
          <w:szCs w:val="24"/>
        </w:rPr>
        <w:t xml:space="preserve">. </w:t>
      </w:r>
      <w:r w:rsidR="00AB2A0F">
        <w:rPr>
          <w:rFonts w:cstheme="minorHAnsi"/>
          <w:szCs w:val="24"/>
        </w:rPr>
        <w:t>Záchrana ú</w:t>
      </w:r>
      <w:r w:rsidR="00945998" w:rsidRPr="00945998">
        <w:rPr>
          <w:rFonts w:cstheme="minorHAnsi"/>
          <w:szCs w:val="24"/>
        </w:rPr>
        <w:t>lomk</w:t>
      </w:r>
      <w:r w:rsidR="00AB2A0F">
        <w:rPr>
          <w:rFonts w:cstheme="minorHAnsi"/>
          <w:szCs w:val="24"/>
        </w:rPr>
        <w:t>ů</w:t>
      </w:r>
      <w:r w:rsidR="00945998" w:rsidRPr="00945998">
        <w:rPr>
          <w:rFonts w:cstheme="minorHAnsi"/>
          <w:szCs w:val="24"/>
        </w:rPr>
        <w:t xml:space="preserve"> j</w:t>
      </w:r>
      <w:r w:rsidR="00AB2A0F">
        <w:rPr>
          <w:rFonts w:cstheme="minorHAnsi"/>
          <w:szCs w:val="24"/>
        </w:rPr>
        <w:t>e</w:t>
      </w:r>
      <w:r w:rsidR="00945998" w:rsidRPr="00945998">
        <w:rPr>
          <w:rFonts w:cstheme="minorHAnsi"/>
          <w:szCs w:val="24"/>
        </w:rPr>
        <w:t xml:space="preserve"> výsledkem činnosti </w:t>
      </w:r>
      <w:proofErr w:type="spellStart"/>
      <w:r w:rsidR="00945998" w:rsidRPr="00945998">
        <w:rPr>
          <w:rFonts w:cstheme="minorHAnsi"/>
          <w:szCs w:val="24"/>
        </w:rPr>
        <w:t>Association</w:t>
      </w:r>
      <w:proofErr w:type="spellEnd"/>
      <w:r w:rsidR="00945998" w:rsidRPr="00945998">
        <w:rPr>
          <w:rFonts w:cstheme="minorHAnsi"/>
          <w:szCs w:val="24"/>
        </w:rPr>
        <w:t xml:space="preserve"> </w:t>
      </w:r>
      <w:proofErr w:type="spellStart"/>
      <w:r w:rsidR="00945998" w:rsidRPr="00945998">
        <w:rPr>
          <w:rFonts w:cstheme="minorHAnsi"/>
          <w:szCs w:val="24"/>
        </w:rPr>
        <w:t>of</w:t>
      </w:r>
      <w:proofErr w:type="spellEnd"/>
      <w:r w:rsidR="00945998" w:rsidRPr="00945998">
        <w:rPr>
          <w:rFonts w:cstheme="minorHAnsi"/>
          <w:szCs w:val="24"/>
        </w:rPr>
        <w:t> </w:t>
      </w:r>
      <w:proofErr w:type="spellStart"/>
      <w:r w:rsidR="00945998" w:rsidRPr="00945998">
        <w:rPr>
          <w:rFonts w:cstheme="minorHAnsi"/>
          <w:szCs w:val="24"/>
        </w:rPr>
        <w:t>Hiroshima</w:t>
      </w:r>
      <w:proofErr w:type="spellEnd"/>
      <w:r w:rsidR="00945998" w:rsidRPr="00945998">
        <w:rPr>
          <w:rFonts w:cstheme="minorHAnsi"/>
          <w:szCs w:val="24"/>
        </w:rPr>
        <w:t xml:space="preserve"> University </w:t>
      </w:r>
      <w:proofErr w:type="spellStart"/>
      <w:r w:rsidR="00945998" w:rsidRPr="00945998">
        <w:rPr>
          <w:rFonts w:cstheme="minorHAnsi"/>
          <w:szCs w:val="24"/>
        </w:rPr>
        <w:t>for</w:t>
      </w:r>
      <w:proofErr w:type="spellEnd"/>
      <w:r w:rsidR="00945998" w:rsidRPr="00945998">
        <w:rPr>
          <w:rFonts w:cstheme="minorHAnsi"/>
          <w:szCs w:val="24"/>
        </w:rPr>
        <w:t xml:space="preserve"> </w:t>
      </w:r>
      <w:proofErr w:type="spellStart"/>
      <w:r w:rsidR="00945998" w:rsidRPr="00945998">
        <w:rPr>
          <w:rFonts w:cstheme="minorHAnsi"/>
          <w:szCs w:val="24"/>
        </w:rPr>
        <w:t>Sending</w:t>
      </w:r>
      <w:proofErr w:type="spellEnd"/>
      <w:r w:rsidR="00945998" w:rsidRPr="00945998">
        <w:rPr>
          <w:rFonts w:cstheme="minorHAnsi"/>
          <w:szCs w:val="24"/>
        </w:rPr>
        <w:t xml:space="preserve"> </w:t>
      </w:r>
      <w:proofErr w:type="spellStart"/>
      <w:r w:rsidR="00945998" w:rsidRPr="00945998">
        <w:rPr>
          <w:rFonts w:cstheme="minorHAnsi"/>
          <w:szCs w:val="24"/>
        </w:rPr>
        <w:t>an</w:t>
      </w:r>
      <w:proofErr w:type="spellEnd"/>
      <w:r w:rsidR="00945998" w:rsidRPr="00945998">
        <w:rPr>
          <w:rFonts w:cstheme="minorHAnsi"/>
          <w:szCs w:val="24"/>
        </w:rPr>
        <w:t xml:space="preserve"> </w:t>
      </w:r>
      <w:proofErr w:type="spellStart"/>
      <w:r w:rsidR="00945998" w:rsidRPr="00945998">
        <w:rPr>
          <w:rFonts w:cstheme="minorHAnsi"/>
          <w:szCs w:val="24"/>
        </w:rPr>
        <w:t>Atomic-bombed</w:t>
      </w:r>
      <w:proofErr w:type="spellEnd"/>
      <w:r w:rsidR="00945998" w:rsidRPr="00945998">
        <w:rPr>
          <w:rFonts w:cstheme="minorHAnsi"/>
          <w:szCs w:val="24"/>
        </w:rPr>
        <w:t xml:space="preserve"> </w:t>
      </w:r>
      <w:proofErr w:type="spellStart"/>
      <w:r w:rsidR="00945998" w:rsidRPr="00945998">
        <w:rPr>
          <w:rFonts w:cstheme="minorHAnsi"/>
          <w:szCs w:val="24"/>
        </w:rPr>
        <w:t>Roof</w:t>
      </w:r>
      <w:proofErr w:type="spellEnd"/>
      <w:r w:rsidR="00945998" w:rsidRPr="00945998">
        <w:rPr>
          <w:rFonts w:cstheme="minorHAnsi"/>
          <w:szCs w:val="24"/>
        </w:rPr>
        <w:t xml:space="preserve"> Tile, která se dlouhodobě věnuje odkrývání a prezentaci reliktů jaderné devastace. </w:t>
      </w:r>
      <w:r w:rsidR="003F5E34">
        <w:rPr>
          <w:rFonts w:cstheme="minorHAnsi"/>
          <w:szCs w:val="24"/>
        </w:rPr>
        <w:t xml:space="preserve">Tato iniciativa hirošimské univerzity vznikla v roce 2009. </w:t>
      </w:r>
      <w:r w:rsidR="00945998" w:rsidRPr="00945998">
        <w:rPr>
          <w:rFonts w:cstheme="minorHAnsi"/>
          <w:szCs w:val="24"/>
        </w:rPr>
        <w:t xml:space="preserve">Fragmenty byly </w:t>
      </w:r>
      <w:r w:rsidR="00A34D4E">
        <w:rPr>
          <w:rFonts w:cstheme="minorHAnsi"/>
          <w:szCs w:val="24"/>
        </w:rPr>
        <w:t>po vylovení z hirošimské řeky</w:t>
      </w:r>
      <w:r w:rsidR="00945998" w:rsidRPr="00945998">
        <w:rPr>
          <w:rFonts w:cstheme="minorHAnsi"/>
          <w:szCs w:val="24"/>
        </w:rPr>
        <w:t xml:space="preserve"> zbaveny radioaktivního záření. Jejich pokrytí korýši </w:t>
      </w:r>
      <w:r w:rsidR="00A34D4E">
        <w:rPr>
          <w:rFonts w:cstheme="minorHAnsi"/>
          <w:szCs w:val="24"/>
        </w:rPr>
        <w:t xml:space="preserve">pak </w:t>
      </w:r>
      <w:r w:rsidR="00945998" w:rsidRPr="00945998">
        <w:rPr>
          <w:rFonts w:cstheme="minorHAnsi"/>
          <w:szCs w:val="24"/>
        </w:rPr>
        <w:t>poukazuje na působení mořské flóry a</w:t>
      </w:r>
      <w:r w:rsidR="003759DD">
        <w:rPr>
          <w:rFonts w:cstheme="minorHAnsi"/>
          <w:szCs w:val="24"/>
        </w:rPr>
        <w:t> </w:t>
      </w:r>
      <w:r w:rsidR="00945998" w:rsidRPr="00945998">
        <w:rPr>
          <w:rFonts w:cstheme="minorHAnsi"/>
          <w:szCs w:val="24"/>
        </w:rPr>
        <w:t xml:space="preserve">fauny. </w:t>
      </w:r>
    </w:p>
    <w:p w14:paraId="04E65333" w14:textId="581047F7" w:rsidR="00963992" w:rsidRDefault="002278EA" w:rsidP="00F52563">
      <w:pPr>
        <w:spacing w:after="0" w:line="240" w:lineRule="auto"/>
        <w:contextualSpacing/>
        <w:jc w:val="both"/>
        <w:rPr>
          <w:rFonts w:cstheme="minorHAnsi"/>
          <w:szCs w:val="24"/>
        </w:rPr>
      </w:pPr>
      <w:r w:rsidRPr="002278EA">
        <w:rPr>
          <w:rFonts w:cstheme="minorHAnsi"/>
          <w:szCs w:val="24"/>
        </w:rPr>
        <w:t xml:space="preserve">V Národním muzeu </w:t>
      </w:r>
      <w:r>
        <w:rPr>
          <w:rFonts w:cstheme="minorHAnsi"/>
          <w:szCs w:val="24"/>
        </w:rPr>
        <w:t>j</w:t>
      </w:r>
      <w:r w:rsidRPr="002278EA">
        <w:rPr>
          <w:rFonts w:cstheme="minorHAnsi"/>
          <w:szCs w:val="24"/>
        </w:rPr>
        <w:t xml:space="preserve">e </w:t>
      </w:r>
      <w:r>
        <w:rPr>
          <w:rFonts w:cstheme="minorHAnsi"/>
          <w:szCs w:val="24"/>
        </w:rPr>
        <w:t xml:space="preserve">nyní </w:t>
      </w:r>
      <w:r w:rsidRPr="002278EA">
        <w:rPr>
          <w:rFonts w:cstheme="minorHAnsi"/>
          <w:szCs w:val="24"/>
        </w:rPr>
        <w:t>hirošimský fragment</w:t>
      </w:r>
      <w:r w:rsidR="001B496A">
        <w:rPr>
          <w:rFonts w:cstheme="minorHAnsi"/>
          <w:szCs w:val="24"/>
        </w:rPr>
        <w:t xml:space="preserve"> trvalou</w:t>
      </w:r>
      <w:r w:rsidRPr="002278EA">
        <w:rPr>
          <w:rFonts w:cstheme="minorHAnsi"/>
          <w:szCs w:val="24"/>
        </w:rPr>
        <w:t xml:space="preserve"> součástí stálé expozice Dějiny 20.</w:t>
      </w:r>
      <w:r w:rsidR="00186D92">
        <w:rPr>
          <w:rFonts w:cstheme="minorHAnsi"/>
          <w:szCs w:val="24"/>
        </w:rPr>
        <w:t> </w:t>
      </w:r>
      <w:r w:rsidRPr="002278EA">
        <w:rPr>
          <w:rFonts w:cstheme="minorHAnsi"/>
          <w:szCs w:val="24"/>
        </w:rPr>
        <w:t xml:space="preserve">století umístěné v Muzejním komplexu, budově bývalého Federálního shromáždění. </w:t>
      </w:r>
      <w:r w:rsidR="00BE0FB8">
        <w:rPr>
          <w:rFonts w:cstheme="minorHAnsi"/>
          <w:szCs w:val="24"/>
        </w:rPr>
        <w:t>Je z</w:t>
      </w:r>
      <w:r w:rsidRPr="002278EA">
        <w:rPr>
          <w:rFonts w:cstheme="minorHAnsi"/>
          <w:szCs w:val="24"/>
        </w:rPr>
        <w:t>asazen do její části připom</w:t>
      </w:r>
      <w:r w:rsidR="003759DD">
        <w:rPr>
          <w:rFonts w:cstheme="minorHAnsi"/>
          <w:szCs w:val="24"/>
        </w:rPr>
        <w:t>ínající</w:t>
      </w:r>
      <w:r w:rsidRPr="002278EA">
        <w:rPr>
          <w:rFonts w:cstheme="minorHAnsi"/>
          <w:szCs w:val="24"/>
        </w:rPr>
        <w:t xml:space="preserve"> obět</w:t>
      </w:r>
      <w:r w:rsidR="003759DD">
        <w:rPr>
          <w:rFonts w:cstheme="minorHAnsi"/>
          <w:szCs w:val="24"/>
        </w:rPr>
        <w:t>i</w:t>
      </w:r>
      <w:r w:rsidRPr="002278EA">
        <w:rPr>
          <w:rFonts w:cstheme="minorHAnsi"/>
          <w:szCs w:val="24"/>
        </w:rPr>
        <w:t xml:space="preserve"> druhé světové války</w:t>
      </w:r>
      <w:r w:rsidR="00852348">
        <w:rPr>
          <w:rFonts w:cstheme="minorHAnsi"/>
          <w:szCs w:val="24"/>
        </w:rPr>
        <w:t>.</w:t>
      </w:r>
      <w:r w:rsidRPr="002278EA">
        <w:rPr>
          <w:rFonts w:cstheme="minorHAnsi"/>
          <w:szCs w:val="24"/>
        </w:rPr>
        <w:t xml:space="preserve"> </w:t>
      </w:r>
      <w:r w:rsidR="00852348">
        <w:rPr>
          <w:rFonts w:cstheme="minorHAnsi"/>
          <w:szCs w:val="24"/>
        </w:rPr>
        <w:t>V</w:t>
      </w:r>
      <w:r w:rsidRPr="002278EA">
        <w:rPr>
          <w:rFonts w:cstheme="minorHAnsi"/>
          <w:szCs w:val="24"/>
        </w:rPr>
        <w:t>edle něj m</w:t>
      </w:r>
      <w:r w:rsidR="00BE0FB8">
        <w:rPr>
          <w:rFonts w:cstheme="minorHAnsi"/>
          <w:szCs w:val="24"/>
        </w:rPr>
        <w:t>ohou</w:t>
      </w:r>
      <w:r w:rsidRPr="002278EA">
        <w:rPr>
          <w:rFonts w:cstheme="minorHAnsi"/>
          <w:szCs w:val="24"/>
        </w:rPr>
        <w:t xml:space="preserve"> návštěvní</w:t>
      </w:r>
      <w:r w:rsidR="00BE0FB8">
        <w:rPr>
          <w:rFonts w:cstheme="minorHAnsi"/>
          <w:szCs w:val="24"/>
        </w:rPr>
        <w:t>ci</w:t>
      </w:r>
      <w:r w:rsidRPr="002278EA">
        <w:rPr>
          <w:rFonts w:cstheme="minorHAnsi"/>
          <w:szCs w:val="24"/>
        </w:rPr>
        <w:t xml:space="preserve"> spatřit </w:t>
      </w:r>
      <w:r w:rsidR="00BE0FB8">
        <w:rPr>
          <w:rFonts w:cstheme="minorHAnsi"/>
          <w:szCs w:val="24"/>
        </w:rPr>
        <w:t xml:space="preserve">například </w:t>
      </w:r>
      <w:r w:rsidRPr="002278EA">
        <w:rPr>
          <w:rFonts w:cstheme="minorHAnsi"/>
          <w:szCs w:val="24"/>
        </w:rPr>
        <w:t>dopisy vězňům z koncentračních táborů či ohořelé břevno z vypálené lidické školy.</w:t>
      </w:r>
    </w:p>
    <w:p w14:paraId="72F2281D" w14:textId="4EF9D353" w:rsidR="00DD7DF0" w:rsidRDefault="00DD7DF0" w:rsidP="00F52563">
      <w:pPr>
        <w:spacing w:after="0" w:line="240" w:lineRule="auto"/>
        <w:contextualSpacing/>
        <w:jc w:val="both"/>
        <w:rPr>
          <w:rFonts w:cstheme="minorHAnsi"/>
          <w:szCs w:val="24"/>
        </w:rPr>
      </w:pPr>
    </w:p>
    <w:p w14:paraId="612CFB7B" w14:textId="7A5C952C" w:rsidR="00DD7DF0" w:rsidRPr="00622C67" w:rsidRDefault="00622C67" w:rsidP="00F52563">
      <w:pPr>
        <w:spacing w:after="0" w:line="240" w:lineRule="auto"/>
        <w:contextualSpacing/>
        <w:jc w:val="both"/>
        <w:rPr>
          <w:rFonts w:cstheme="minorHAnsi"/>
          <w:b/>
          <w:bCs/>
          <w:szCs w:val="24"/>
        </w:rPr>
      </w:pPr>
      <w:r w:rsidRPr="00622C67">
        <w:rPr>
          <w:rFonts w:cstheme="minorHAnsi"/>
          <w:b/>
          <w:bCs/>
          <w:szCs w:val="24"/>
        </w:rPr>
        <w:t xml:space="preserve">Architekt </w:t>
      </w:r>
      <w:r w:rsidR="00732D22" w:rsidRPr="00622C67">
        <w:rPr>
          <w:rFonts w:cstheme="minorHAnsi"/>
          <w:b/>
          <w:bCs/>
          <w:szCs w:val="24"/>
        </w:rPr>
        <w:t xml:space="preserve">Jan </w:t>
      </w:r>
      <w:proofErr w:type="spellStart"/>
      <w:r w:rsidR="00732D22" w:rsidRPr="00622C67">
        <w:rPr>
          <w:rFonts w:cstheme="minorHAnsi"/>
          <w:b/>
          <w:bCs/>
          <w:szCs w:val="24"/>
        </w:rPr>
        <w:t>Letzel</w:t>
      </w:r>
      <w:proofErr w:type="spellEnd"/>
    </w:p>
    <w:p w14:paraId="5F814996" w14:textId="60ED25CC" w:rsidR="00622C67" w:rsidRPr="00622C67" w:rsidRDefault="00622C67" w:rsidP="00F52563">
      <w:pPr>
        <w:spacing w:after="0" w:line="240" w:lineRule="auto"/>
        <w:contextualSpacing/>
        <w:jc w:val="both"/>
        <w:rPr>
          <w:rFonts w:cstheme="minorHAnsi"/>
          <w:szCs w:val="24"/>
        </w:rPr>
      </w:pPr>
      <w:r w:rsidRPr="00622C67">
        <w:rPr>
          <w:rFonts w:cstheme="minorHAnsi"/>
          <w:szCs w:val="24"/>
        </w:rPr>
        <w:t xml:space="preserve">Jan </w:t>
      </w:r>
      <w:proofErr w:type="spellStart"/>
      <w:r w:rsidRPr="00622C67">
        <w:rPr>
          <w:rFonts w:cstheme="minorHAnsi"/>
          <w:szCs w:val="24"/>
        </w:rPr>
        <w:t>Letzel</w:t>
      </w:r>
      <w:proofErr w:type="spellEnd"/>
      <w:r w:rsidRPr="00622C67">
        <w:rPr>
          <w:rFonts w:cstheme="minorHAnsi"/>
          <w:szCs w:val="24"/>
        </w:rPr>
        <w:t xml:space="preserve"> se narodil 9. 4. 1880 v Náchodě. Studoval architekturu a byl jedním z nejlepších a</w:t>
      </w:r>
      <w:r w:rsidR="001E1CAC">
        <w:rPr>
          <w:rFonts w:cstheme="minorHAnsi"/>
          <w:szCs w:val="24"/>
        </w:rPr>
        <w:t> </w:t>
      </w:r>
      <w:r w:rsidRPr="00622C67">
        <w:rPr>
          <w:rFonts w:cstheme="minorHAnsi"/>
          <w:szCs w:val="24"/>
        </w:rPr>
        <w:t>nejmilejších žáků profesora Jana Kotěry.</w:t>
      </w:r>
      <w:r>
        <w:rPr>
          <w:rFonts w:cstheme="minorHAnsi"/>
          <w:szCs w:val="24"/>
        </w:rPr>
        <w:t xml:space="preserve"> </w:t>
      </w:r>
      <w:r w:rsidR="004E49E4">
        <w:rPr>
          <w:rFonts w:cstheme="minorHAnsi"/>
          <w:szCs w:val="24"/>
        </w:rPr>
        <w:t>Pracovně působil zejména v zahraničí.</w:t>
      </w:r>
    </w:p>
    <w:p w14:paraId="495B867E" w14:textId="0C07A53A" w:rsidR="00622C67" w:rsidRDefault="00622C67" w:rsidP="00F52563">
      <w:pPr>
        <w:spacing w:after="0" w:line="240" w:lineRule="auto"/>
        <w:contextualSpacing/>
        <w:jc w:val="both"/>
        <w:rPr>
          <w:rFonts w:cstheme="minorHAnsi"/>
          <w:szCs w:val="24"/>
        </w:rPr>
      </w:pPr>
      <w:r w:rsidRPr="00622C67">
        <w:rPr>
          <w:rFonts w:cstheme="minorHAnsi"/>
          <w:szCs w:val="24"/>
        </w:rPr>
        <w:t>Více než rok pobýval v Egyptě v místokrálovských službách, a tak dokonale poznal památky staroegyptského umění. Jeho cesty mu umožnily poznat i Indii, Čínu a Severní Ameriku. V</w:t>
      </w:r>
      <w:r w:rsidR="00C12D6D">
        <w:rPr>
          <w:rFonts w:cstheme="minorHAnsi"/>
          <w:szCs w:val="24"/>
        </w:rPr>
        <w:t> </w:t>
      </w:r>
      <w:r w:rsidRPr="00622C67">
        <w:rPr>
          <w:rFonts w:cstheme="minorHAnsi"/>
          <w:szCs w:val="24"/>
        </w:rPr>
        <w:t>Japonsku</w:t>
      </w:r>
      <w:r w:rsidR="00C12D6D">
        <w:rPr>
          <w:rFonts w:cstheme="minorHAnsi"/>
          <w:szCs w:val="24"/>
        </w:rPr>
        <w:t xml:space="preserve"> </w:t>
      </w:r>
      <w:r w:rsidR="00982B23">
        <w:rPr>
          <w:rFonts w:cstheme="minorHAnsi"/>
          <w:szCs w:val="24"/>
        </w:rPr>
        <w:t xml:space="preserve">pobýval v letech </w:t>
      </w:r>
      <w:r w:rsidR="00982B23" w:rsidRPr="00287288">
        <w:rPr>
          <w:rFonts w:cstheme="minorHAnsi"/>
          <w:szCs w:val="24"/>
        </w:rPr>
        <w:t>1907</w:t>
      </w:r>
      <w:r w:rsidR="00982B23">
        <w:rPr>
          <w:rFonts w:cstheme="minorHAnsi"/>
          <w:szCs w:val="24"/>
        </w:rPr>
        <w:t>–</w:t>
      </w:r>
      <w:r w:rsidR="00982B23" w:rsidRPr="00287288">
        <w:rPr>
          <w:rFonts w:cstheme="minorHAnsi"/>
          <w:szCs w:val="24"/>
        </w:rPr>
        <w:t>1923.</w:t>
      </w:r>
      <w:r w:rsidRPr="00622C67">
        <w:rPr>
          <w:rFonts w:cstheme="minorHAnsi"/>
          <w:szCs w:val="24"/>
        </w:rPr>
        <w:t xml:space="preserve"> </w:t>
      </w:r>
    </w:p>
    <w:p w14:paraId="35C33260" w14:textId="492C51BE" w:rsidR="00287288" w:rsidRPr="00287288" w:rsidRDefault="00982B23" w:rsidP="00F52563">
      <w:pPr>
        <w:spacing w:after="0" w:line="240" w:lineRule="auto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Na</w:t>
      </w:r>
      <w:r w:rsidR="00287288" w:rsidRPr="00287288">
        <w:rPr>
          <w:rFonts w:cstheme="minorHAnsi"/>
          <w:szCs w:val="24"/>
        </w:rPr>
        <w:t xml:space="preserve"> začátku 20. století </w:t>
      </w:r>
      <w:r>
        <w:rPr>
          <w:rFonts w:cstheme="minorHAnsi"/>
          <w:szCs w:val="24"/>
        </w:rPr>
        <w:t xml:space="preserve">se </w:t>
      </w:r>
      <w:r w:rsidR="00C12D6D">
        <w:rPr>
          <w:rFonts w:cstheme="minorHAnsi"/>
          <w:szCs w:val="24"/>
        </w:rPr>
        <w:t xml:space="preserve">Jan </w:t>
      </w:r>
      <w:proofErr w:type="spellStart"/>
      <w:r w:rsidR="00C12D6D">
        <w:rPr>
          <w:rFonts w:cstheme="minorHAnsi"/>
          <w:szCs w:val="24"/>
        </w:rPr>
        <w:t>Letzel</w:t>
      </w:r>
      <w:proofErr w:type="spellEnd"/>
      <w:r w:rsidR="00C12D6D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stal </w:t>
      </w:r>
      <w:r w:rsidR="00287288" w:rsidRPr="00287288">
        <w:rPr>
          <w:rFonts w:cstheme="minorHAnsi"/>
          <w:szCs w:val="24"/>
        </w:rPr>
        <w:t>spojnicí mezi Japonskem a českými zeměmi</w:t>
      </w:r>
      <w:r w:rsidR="006C4191">
        <w:rPr>
          <w:rFonts w:cstheme="minorHAnsi"/>
          <w:szCs w:val="24"/>
        </w:rPr>
        <w:t xml:space="preserve">. </w:t>
      </w:r>
      <w:r w:rsidR="00287288" w:rsidRPr="00287288">
        <w:rPr>
          <w:rFonts w:cstheme="minorHAnsi"/>
          <w:szCs w:val="24"/>
        </w:rPr>
        <w:t>Vytvořil zde rozsáhlé dílo, za něž si získal obdiv Japonců. Stavěl soukromé i veřejné stavby</w:t>
      </w:r>
      <w:r w:rsidR="00AF390F">
        <w:rPr>
          <w:rFonts w:cstheme="minorHAnsi"/>
          <w:szCs w:val="24"/>
        </w:rPr>
        <w:t xml:space="preserve">. </w:t>
      </w:r>
      <w:r w:rsidR="00AF390F" w:rsidRPr="00622C67">
        <w:rPr>
          <w:rFonts w:cstheme="minorHAnsi"/>
          <w:szCs w:val="24"/>
        </w:rPr>
        <w:t xml:space="preserve">Vyzdobil slavnostní síň německého císařství v Tokiu, projektoval kláštery </w:t>
      </w:r>
      <w:proofErr w:type="spellStart"/>
      <w:r w:rsidR="00AF390F" w:rsidRPr="00622C67">
        <w:rPr>
          <w:rFonts w:cstheme="minorHAnsi"/>
          <w:szCs w:val="24"/>
        </w:rPr>
        <w:t>Sacré</w:t>
      </w:r>
      <w:proofErr w:type="spellEnd"/>
      <w:r w:rsidR="00AF390F" w:rsidRPr="00622C67">
        <w:rPr>
          <w:rFonts w:cstheme="minorHAnsi"/>
          <w:szCs w:val="24"/>
        </w:rPr>
        <w:t xml:space="preserve"> </w:t>
      </w:r>
      <w:proofErr w:type="spellStart"/>
      <w:r w:rsidR="00AF390F" w:rsidRPr="00622C67">
        <w:rPr>
          <w:rFonts w:cstheme="minorHAnsi"/>
          <w:szCs w:val="24"/>
        </w:rPr>
        <w:t>coeur</w:t>
      </w:r>
      <w:proofErr w:type="spellEnd"/>
      <w:r w:rsidR="00AF390F" w:rsidRPr="00622C67">
        <w:rPr>
          <w:rFonts w:cstheme="minorHAnsi"/>
          <w:szCs w:val="24"/>
        </w:rPr>
        <w:t xml:space="preserve"> a Stella matutina, jezuitskou univerzitu, budovy Ústředního svazu japonských lékařů, obchodní muzeum v </w:t>
      </w:r>
      <w:r w:rsidR="009575DA">
        <w:rPr>
          <w:rFonts w:cstheme="minorHAnsi"/>
          <w:szCs w:val="24"/>
        </w:rPr>
        <w:t>Ó</w:t>
      </w:r>
      <w:r w:rsidR="00AF390F" w:rsidRPr="00622C67">
        <w:rPr>
          <w:rFonts w:cstheme="minorHAnsi"/>
          <w:szCs w:val="24"/>
        </w:rPr>
        <w:t>sace, hotely a mnoho jiných.</w:t>
      </w:r>
      <w:r w:rsidR="00287288" w:rsidRPr="00287288">
        <w:rPr>
          <w:rFonts w:cstheme="minorHAnsi"/>
          <w:szCs w:val="24"/>
        </w:rPr>
        <w:t xml:space="preserve"> </w:t>
      </w:r>
      <w:r w:rsidR="002310E1">
        <w:rPr>
          <w:rFonts w:cstheme="minorHAnsi"/>
          <w:szCs w:val="24"/>
        </w:rPr>
        <w:t>N</w:t>
      </w:r>
      <w:r w:rsidR="00287288" w:rsidRPr="00287288">
        <w:rPr>
          <w:rFonts w:cstheme="minorHAnsi"/>
          <w:szCs w:val="24"/>
        </w:rPr>
        <w:t>ejvýznamnější projekt Průmyslového paláce v Hirošimě byl v době svého vzniku (1913</w:t>
      </w:r>
      <w:r w:rsidR="009575DA">
        <w:rPr>
          <w:rFonts w:cstheme="minorHAnsi"/>
          <w:szCs w:val="24"/>
        </w:rPr>
        <w:t>–</w:t>
      </w:r>
      <w:r w:rsidR="00287288" w:rsidRPr="00287288">
        <w:rPr>
          <w:rFonts w:cstheme="minorHAnsi"/>
          <w:szCs w:val="24"/>
        </w:rPr>
        <w:t xml:space="preserve">1915) určen pro výstavní účely, a nakonec se stal mírovým symbolem. </w:t>
      </w:r>
    </w:p>
    <w:p w14:paraId="265A18C7" w14:textId="1EEE40CF" w:rsidR="004665CA" w:rsidRDefault="002310E1" w:rsidP="00801AE2">
      <w:pPr>
        <w:spacing w:after="0" w:line="240" w:lineRule="auto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Tento</w:t>
      </w:r>
      <w:r w:rsidR="00287288" w:rsidRPr="00287288">
        <w:rPr>
          <w:rFonts w:cstheme="minorHAnsi"/>
          <w:szCs w:val="24"/>
        </w:rPr>
        <w:t xml:space="preserve"> železobetonový palác byl otevřen v srpnu 1915. O 30 let později, 6. srpna 1945 vybuchla v jeho blízkosti americká atomová bomba, která město zničila, </w:t>
      </w:r>
      <w:proofErr w:type="spellStart"/>
      <w:r w:rsidR="00287288" w:rsidRPr="00287288">
        <w:rPr>
          <w:rFonts w:cstheme="minorHAnsi"/>
          <w:szCs w:val="24"/>
        </w:rPr>
        <w:t>Letzelův</w:t>
      </w:r>
      <w:proofErr w:type="spellEnd"/>
      <w:r w:rsidR="00287288" w:rsidRPr="00287288">
        <w:rPr>
          <w:rFonts w:cstheme="minorHAnsi"/>
          <w:szCs w:val="24"/>
        </w:rPr>
        <w:t xml:space="preserve"> dům ale zůstal stát. Palác, nyní nazývaný </w:t>
      </w:r>
      <w:r w:rsidR="00287288" w:rsidRPr="001433C2">
        <w:rPr>
          <w:rFonts w:cstheme="minorHAnsi"/>
          <w:i/>
          <w:iCs/>
          <w:szCs w:val="24"/>
        </w:rPr>
        <w:t>Atomový dóm</w:t>
      </w:r>
      <w:r w:rsidR="00287288" w:rsidRPr="00287288">
        <w:rPr>
          <w:rFonts w:cstheme="minorHAnsi"/>
          <w:szCs w:val="24"/>
        </w:rPr>
        <w:t xml:space="preserve"> či </w:t>
      </w:r>
      <w:r w:rsidR="00287288" w:rsidRPr="001433C2">
        <w:rPr>
          <w:rFonts w:cstheme="minorHAnsi"/>
          <w:i/>
          <w:iCs/>
          <w:szCs w:val="24"/>
        </w:rPr>
        <w:t>Hirošimský památník míru</w:t>
      </w:r>
      <w:r w:rsidR="00287288" w:rsidRPr="00287288">
        <w:rPr>
          <w:rFonts w:cstheme="minorHAnsi"/>
          <w:szCs w:val="24"/>
        </w:rPr>
        <w:t>, je dodnes udržován ve</w:t>
      </w:r>
      <w:r w:rsidR="00967066">
        <w:rPr>
          <w:rFonts w:cstheme="minorHAnsi"/>
          <w:szCs w:val="24"/>
        </w:rPr>
        <w:t> </w:t>
      </w:r>
      <w:r w:rsidR="00287288" w:rsidRPr="00287288">
        <w:rPr>
          <w:rFonts w:cstheme="minorHAnsi"/>
          <w:szCs w:val="24"/>
        </w:rPr>
        <w:t>stejném stavu, v jakém byl těsně po výbuchu. Slouží jako připomínka ničivosti jaderných zbraní a jako symbol naděje na světový mír bez nukleárních zbraní.</w:t>
      </w:r>
      <w:r w:rsidR="004665CA">
        <w:rPr>
          <w:rFonts w:cstheme="minorHAnsi"/>
          <w:szCs w:val="24"/>
        </w:rPr>
        <w:t xml:space="preserve"> </w:t>
      </w:r>
      <w:r w:rsidR="004665CA" w:rsidRPr="00622C67">
        <w:rPr>
          <w:rFonts w:cstheme="minorHAnsi"/>
          <w:szCs w:val="24"/>
        </w:rPr>
        <w:t xml:space="preserve">Na budově je umístěna pamětní deska, která hlásá, že dne 6. 8. 1945 v 8.15 hodin explodovala atomová bomba přesně 570 m nad touto budovou. </w:t>
      </w:r>
    </w:p>
    <w:p w14:paraId="35391825" w14:textId="77777777" w:rsidR="00CB0A5C" w:rsidRDefault="00CB0A5C" w:rsidP="00F52563">
      <w:pPr>
        <w:spacing w:after="0" w:line="240" w:lineRule="auto"/>
        <w:contextualSpacing/>
        <w:jc w:val="both"/>
        <w:rPr>
          <w:rFonts w:cstheme="minorHAnsi"/>
          <w:szCs w:val="24"/>
        </w:rPr>
      </w:pPr>
    </w:p>
    <w:p w14:paraId="119B7269" w14:textId="52B90875" w:rsidR="000E4BFA" w:rsidRDefault="006127EE" w:rsidP="00F5256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  <w:color w:val="000000"/>
          <w:szCs w:val="24"/>
          <w:lang w:eastAsia="cs-CZ"/>
        </w:rPr>
      </w:pPr>
      <w:r w:rsidRPr="006127EE">
        <w:rPr>
          <w:rFonts w:eastAsia="Times New Roman" w:cstheme="minorHAnsi"/>
          <w:b/>
          <w:bCs/>
          <w:color w:val="000000"/>
          <w:szCs w:val="24"/>
          <w:lang w:eastAsia="cs-CZ"/>
        </w:rPr>
        <w:t>Atomová zbraň a konec druhé světové války v</w:t>
      </w:r>
      <w:r w:rsidR="000E4BFA">
        <w:rPr>
          <w:rFonts w:eastAsia="Times New Roman" w:cstheme="minorHAnsi"/>
          <w:b/>
          <w:bCs/>
          <w:color w:val="000000"/>
          <w:szCs w:val="24"/>
          <w:lang w:eastAsia="cs-CZ"/>
        </w:rPr>
        <w:t> </w:t>
      </w:r>
      <w:r w:rsidRPr="006127EE">
        <w:rPr>
          <w:rFonts w:eastAsia="Times New Roman" w:cstheme="minorHAnsi"/>
          <w:b/>
          <w:bCs/>
          <w:color w:val="000000"/>
          <w:szCs w:val="24"/>
          <w:lang w:eastAsia="cs-CZ"/>
        </w:rPr>
        <w:t>Tichomoří</w:t>
      </w:r>
    </w:p>
    <w:p w14:paraId="17F6E19D" w14:textId="4405699A" w:rsidR="006127EE" w:rsidRDefault="006127EE" w:rsidP="00F5256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/>
          <w:szCs w:val="24"/>
          <w:lang w:eastAsia="cs-CZ"/>
        </w:rPr>
      </w:pPr>
      <w:r w:rsidRPr="006127EE">
        <w:rPr>
          <w:rFonts w:eastAsia="Times New Roman" w:cstheme="minorHAnsi"/>
          <w:color w:val="000000"/>
          <w:szCs w:val="24"/>
          <w:lang w:eastAsia="cs-CZ"/>
        </w:rPr>
        <w:t xml:space="preserve">Boje druhé světové války v Evropě skončily bezpodmínečnou německou kapitulací 8. května 1945. Z hlavních </w:t>
      </w:r>
      <w:r w:rsidR="00471160">
        <w:rPr>
          <w:rFonts w:eastAsia="Times New Roman" w:cstheme="minorHAnsi"/>
          <w:color w:val="000000"/>
          <w:szCs w:val="24"/>
          <w:lang w:eastAsia="cs-CZ"/>
        </w:rPr>
        <w:t xml:space="preserve">tří </w:t>
      </w:r>
      <w:r w:rsidRPr="006127EE">
        <w:rPr>
          <w:rFonts w:eastAsia="Times New Roman" w:cstheme="minorHAnsi"/>
          <w:color w:val="000000"/>
          <w:szCs w:val="24"/>
          <w:lang w:eastAsia="cs-CZ"/>
        </w:rPr>
        <w:t>válčících států Německa, Itálie a Japonska zůstával aktivní posledně jmenovaný, který vedl i nadále odpor v Tichomoří. Armáda USA, na které zejména závisely asijské vojenské operace, dobývala části území za cenu velkých lidských i materiálních ztrát a</w:t>
      </w:r>
      <w:r w:rsidR="006A6F2E">
        <w:rPr>
          <w:rFonts w:eastAsia="Times New Roman" w:cstheme="minorHAnsi"/>
          <w:color w:val="000000"/>
          <w:szCs w:val="24"/>
          <w:lang w:eastAsia="cs-CZ"/>
        </w:rPr>
        <w:t> </w:t>
      </w:r>
      <w:r w:rsidRPr="006127EE">
        <w:rPr>
          <w:rFonts w:eastAsia="Times New Roman" w:cstheme="minorHAnsi"/>
          <w:color w:val="000000"/>
          <w:szCs w:val="24"/>
          <w:lang w:eastAsia="cs-CZ"/>
        </w:rPr>
        <w:t>postup na japonské ostrovy se vlekl. Prezident USA Harry Truman po odmítnutí ultimáta k</w:t>
      </w:r>
      <w:r w:rsidR="006A6F2E">
        <w:rPr>
          <w:rFonts w:eastAsia="Times New Roman" w:cstheme="minorHAnsi"/>
          <w:color w:val="000000"/>
          <w:szCs w:val="24"/>
          <w:lang w:eastAsia="cs-CZ"/>
        </w:rPr>
        <w:t> </w:t>
      </w:r>
      <w:r w:rsidRPr="006127EE">
        <w:rPr>
          <w:rFonts w:eastAsia="Times New Roman" w:cstheme="minorHAnsi"/>
          <w:color w:val="000000"/>
          <w:szCs w:val="24"/>
          <w:lang w:eastAsia="cs-CZ"/>
        </w:rPr>
        <w:t>jednáním o kapitulaci ze strany Japonska oznámil během Postupimské konference spojencům, že rozhodl o použití atomové bomby jako aktu vedoucímu k rychlému ukončení bojů.</w:t>
      </w:r>
    </w:p>
    <w:p w14:paraId="7539F09D" w14:textId="4980A2D3" w:rsidR="006127EE" w:rsidRPr="006127EE" w:rsidRDefault="006127EE" w:rsidP="00F5256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/>
          <w:szCs w:val="24"/>
          <w:lang w:eastAsia="cs-CZ"/>
        </w:rPr>
      </w:pPr>
      <w:r w:rsidRPr="006127EE">
        <w:rPr>
          <w:rFonts w:eastAsia="Times New Roman" w:cstheme="minorHAnsi"/>
          <w:color w:val="000000"/>
          <w:szCs w:val="24"/>
          <w:lang w:eastAsia="cs-CZ"/>
        </w:rPr>
        <w:t xml:space="preserve">Atomová bomba byla svržena armádou USA na japonské město Hirošima 6. srpna 1945, druhá pak 9. srpna na </w:t>
      </w:r>
      <w:r w:rsidR="00D47D44">
        <w:rPr>
          <w:rFonts w:eastAsia="Times New Roman" w:cstheme="minorHAnsi"/>
          <w:color w:val="000000"/>
          <w:szCs w:val="24"/>
          <w:lang w:eastAsia="cs-CZ"/>
        </w:rPr>
        <w:t xml:space="preserve">město </w:t>
      </w:r>
      <w:r w:rsidRPr="006127EE">
        <w:rPr>
          <w:rFonts w:eastAsia="Times New Roman" w:cstheme="minorHAnsi"/>
          <w:color w:val="000000"/>
          <w:szCs w:val="24"/>
          <w:lang w:eastAsia="cs-CZ"/>
        </w:rPr>
        <w:t>Nagasaki. V rámci spojeneckých dohod vyhlásil válku Japonsku 8. srpna SSSR a již 15. srpna vyzval císař Hirohito k přijmutí podmínek kapitulace. Ta byla podepsána 2.</w:t>
      </w:r>
      <w:r w:rsidR="003759DD">
        <w:rPr>
          <w:rFonts w:eastAsia="Times New Roman" w:cstheme="minorHAnsi"/>
          <w:color w:val="000000"/>
          <w:szCs w:val="24"/>
          <w:lang w:eastAsia="cs-CZ"/>
        </w:rPr>
        <w:t> </w:t>
      </w:r>
      <w:r w:rsidRPr="006127EE">
        <w:rPr>
          <w:rFonts w:eastAsia="Times New Roman" w:cstheme="minorHAnsi"/>
          <w:color w:val="000000"/>
          <w:szCs w:val="24"/>
          <w:lang w:eastAsia="cs-CZ"/>
        </w:rPr>
        <w:t>září</w:t>
      </w:r>
      <w:r w:rsidR="00D47D44">
        <w:rPr>
          <w:rFonts w:eastAsia="Times New Roman" w:cstheme="minorHAnsi"/>
          <w:color w:val="000000"/>
          <w:szCs w:val="24"/>
          <w:lang w:eastAsia="cs-CZ"/>
        </w:rPr>
        <w:t xml:space="preserve"> 1945</w:t>
      </w:r>
      <w:r w:rsidRPr="006127EE">
        <w:rPr>
          <w:rFonts w:eastAsia="Times New Roman" w:cstheme="minorHAnsi"/>
          <w:color w:val="000000"/>
          <w:szCs w:val="24"/>
          <w:lang w:eastAsia="cs-CZ"/>
        </w:rPr>
        <w:t>. V následku užití bomby zemřelo jen v Hirošimě v dalších čtyřech měsících přes 100 tisíc lidí, zejména civilistů. Podobně ničivé účinky měla i druhá bomba shozená 9. srpna na</w:t>
      </w:r>
      <w:r w:rsidR="00673E93">
        <w:rPr>
          <w:rFonts w:eastAsia="Times New Roman" w:cstheme="minorHAnsi"/>
          <w:color w:val="000000"/>
          <w:szCs w:val="24"/>
          <w:lang w:eastAsia="cs-CZ"/>
        </w:rPr>
        <w:t> </w:t>
      </w:r>
      <w:r w:rsidRPr="006127EE">
        <w:rPr>
          <w:rFonts w:eastAsia="Times New Roman" w:cstheme="minorHAnsi"/>
          <w:color w:val="000000"/>
          <w:szCs w:val="24"/>
          <w:lang w:eastAsia="cs-CZ"/>
        </w:rPr>
        <w:t xml:space="preserve">město Nagasaki. </w:t>
      </w:r>
    </w:p>
    <w:p w14:paraId="5FE590C3" w14:textId="77777777" w:rsidR="00210B1C" w:rsidRPr="004C2A7A" w:rsidRDefault="00210B1C" w:rsidP="00F52563">
      <w:pPr>
        <w:spacing w:after="0" w:line="240" w:lineRule="auto"/>
        <w:contextualSpacing/>
        <w:jc w:val="both"/>
        <w:rPr>
          <w:rFonts w:cstheme="minorHAnsi"/>
        </w:rPr>
      </w:pPr>
    </w:p>
    <w:p w14:paraId="64943F15" w14:textId="7CDC52E4" w:rsidR="00DB0968" w:rsidRPr="00C35C36" w:rsidRDefault="00DB0968" w:rsidP="00F52563">
      <w:pPr>
        <w:spacing w:line="240" w:lineRule="auto"/>
        <w:contextualSpacing/>
        <w:jc w:val="both"/>
        <w:rPr>
          <w:rFonts w:cstheme="minorHAnsi"/>
          <w:color w:val="000000"/>
          <w:shd w:val="clear" w:color="auto" w:fill="FFFFFF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77777777" w:rsidR="00DB0968" w:rsidRPr="00C81280" w:rsidRDefault="00DB0968" w:rsidP="00F52563">
      <w:pPr>
        <w:spacing w:line="240" w:lineRule="auto"/>
        <w:contextualSpacing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3D829251" w14:textId="77777777" w:rsidR="00DB0968" w:rsidRPr="00C81280" w:rsidRDefault="00DB0968" w:rsidP="00F52563">
      <w:pPr>
        <w:tabs>
          <w:tab w:val="left" w:pos="2649"/>
        </w:tabs>
        <w:spacing w:line="240" w:lineRule="auto"/>
        <w:contextualSpacing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5533F761" w14:textId="77777777" w:rsidR="00DB0968" w:rsidRPr="00C81280" w:rsidRDefault="00DB0968" w:rsidP="00F52563">
      <w:pPr>
        <w:spacing w:line="240" w:lineRule="auto"/>
        <w:contextualSpacing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718B23B2" w14:textId="3247B04B" w:rsidR="00372A22" w:rsidRPr="00612B0C" w:rsidRDefault="00DB0968" w:rsidP="00F52563">
      <w:pPr>
        <w:spacing w:before="240" w:line="240" w:lineRule="auto"/>
        <w:contextualSpacing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372A22" w:rsidRPr="00612B0C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F0C2" w14:textId="77777777" w:rsidR="00A2764F" w:rsidRDefault="00A2764F" w:rsidP="006F2CD0">
      <w:pPr>
        <w:spacing w:after="0" w:line="240" w:lineRule="auto"/>
      </w:pPr>
      <w:r>
        <w:separator/>
      </w:r>
    </w:p>
  </w:endnote>
  <w:endnote w:type="continuationSeparator" w:id="0">
    <w:p w14:paraId="7A9D253C" w14:textId="77777777" w:rsidR="00A2764F" w:rsidRDefault="00A2764F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20B1" w14:textId="77777777" w:rsidR="00A2764F" w:rsidRDefault="00A2764F" w:rsidP="006F2CD0">
      <w:pPr>
        <w:spacing w:after="0" w:line="240" w:lineRule="auto"/>
      </w:pPr>
      <w:r>
        <w:separator/>
      </w:r>
    </w:p>
  </w:footnote>
  <w:footnote w:type="continuationSeparator" w:id="0">
    <w:p w14:paraId="732C073B" w14:textId="77777777" w:rsidR="00A2764F" w:rsidRDefault="00A2764F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A" w14:textId="77777777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718B23C2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4BEF"/>
    <w:rsid w:val="00005220"/>
    <w:rsid w:val="000060AE"/>
    <w:rsid w:val="00010BF4"/>
    <w:rsid w:val="00012F5C"/>
    <w:rsid w:val="00017EAB"/>
    <w:rsid w:val="000237F6"/>
    <w:rsid w:val="0002452E"/>
    <w:rsid w:val="00031463"/>
    <w:rsid w:val="000353E3"/>
    <w:rsid w:val="00037991"/>
    <w:rsid w:val="00042A91"/>
    <w:rsid w:val="0004386B"/>
    <w:rsid w:val="00046C80"/>
    <w:rsid w:val="000501D9"/>
    <w:rsid w:val="0005154E"/>
    <w:rsid w:val="00052044"/>
    <w:rsid w:val="000831AD"/>
    <w:rsid w:val="000C01F0"/>
    <w:rsid w:val="000E4BFA"/>
    <w:rsid w:val="000F0AC2"/>
    <w:rsid w:val="001103F0"/>
    <w:rsid w:val="001107B2"/>
    <w:rsid w:val="00115F74"/>
    <w:rsid w:val="00117E76"/>
    <w:rsid w:val="00123029"/>
    <w:rsid w:val="00127D23"/>
    <w:rsid w:val="0014080A"/>
    <w:rsid w:val="001433C2"/>
    <w:rsid w:val="001468BD"/>
    <w:rsid w:val="00155BF1"/>
    <w:rsid w:val="00156C0C"/>
    <w:rsid w:val="001672FF"/>
    <w:rsid w:val="00171ED9"/>
    <w:rsid w:val="00171FFD"/>
    <w:rsid w:val="00177EC1"/>
    <w:rsid w:val="00186D92"/>
    <w:rsid w:val="00194520"/>
    <w:rsid w:val="0019486E"/>
    <w:rsid w:val="001A2FE3"/>
    <w:rsid w:val="001A339D"/>
    <w:rsid w:val="001B4282"/>
    <w:rsid w:val="001B496A"/>
    <w:rsid w:val="001C09CC"/>
    <w:rsid w:val="001C6CF5"/>
    <w:rsid w:val="001C7122"/>
    <w:rsid w:val="001C7A0D"/>
    <w:rsid w:val="001E1CAC"/>
    <w:rsid w:val="001E5D61"/>
    <w:rsid w:val="001E7A07"/>
    <w:rsid w:val="001F2A83"/>
    <w:rsid w:val="001F7BDE"/>
    <w:rsid w:val="00200F11"/>
    <w:rsid w:val="00207B22"/>
    <w:rsid w:val="00210B1C"/>
    <w:rsid w:val="0021785F"/>
    <w:rsid w:val="002278EA"/>
    <w:rsid w:val="00227B56"/>
    <w:rsid w:val="002310E1"/>
    <w:rsid w:val="00234E34"/>
    <w:rsid w:val="00235C5C"/>
    <w:rsid w:val="00241613"/>
    <w:rsid w:val="00242107"/>
    <w:rsid w:val="00243626"/>
    <w:rsid w:val="00244BB7"/>
    <w:rsid w:val="00244DBC"/>
    <w:rsid w:val="00254B33"/>
    <w:rsid w:val="00255B97"/>
    <w:rsid w:val="00261D1C"/>
    <w:rsid w:val="00267868"/>
    <w:rsid w:val="002719B0"/>
    <w:rsid w:val="0027297A"/>
    <w:rsid w:val="00275DE7"/>
    <w:rsid w:val="00283330"/>
    <w:rsid w:val="00285998"/>
    <w:rsid w:val="00287288"/>
    <w:rsid w:val="002A389C"/>
    <w:rsid w:val="002B1D87"/>
    <w:rsid w:val="002B4A7D"/>
    <w:rsid w:val="002B6469"/>
    <w:rsid w:val="002C0561"/>
    <w:rsid w:val="002C3D55"/>
    <w:rsid w:val="002C4B21"/>
    <w:rsid w:val="002C7229"/>
    <w:rsid w:val="002D2171"/>
    <w:rsid w:val="002E5824"/>
    <w:rsid w:val="002F48A9"/>
    <w:rsid w:val="00305A86"/>
    <w:rsid w:val="003067B3"/>
    <w:rsid w:val="00312A25"/>
    <w:rsid w:val="00313F11"/>
    <w:rsid w:val="003168FD"/>
    <w:rsid w:val="00326B54"/>
    <w:rsid w:val="00340281"/>
    <w:rsid w:val="00340CEB"/>
    <w:rsid w:val="003456F9"/>
    <w:rsid w:val="00351A43"/>
    <w:rsid w:val="003571C2"/>
    <w:rsid w:val="00361D6C"/>
    <w:rsid w:val="00362722"/>
    <w:rsid w:val="00370600"/>
    <w:rsid w:val="00372A22"/>
    <w:rsid w:val="00372BEC"/>
    <w:rsid w:val="00373745"/>
    <w:rsid w:val="003759DD"/>
    <w:rsid w:val="00382EFE"/>
    <w:rsid w:val="00387093"/>
    <w:rsid w:val="00387570"/>
    <w:rsid w:val="0039255D"/>
    <w:rsid w:val="00394A6A"/>
    <w:rsid w:val="00395E05"/>
    <w:rsid w:val="003A0850"/>
    <w:rsid w:val="003A21A5"/>
    <w:rsid w:val="003A5DCA"/>
    <w:rsid w:val="003A6866"/>
    <w:rsid w:val="003C39F4"/>
    <w:rsid w:val="003D3BE2"/>
    <w:rsid w:val="003D63E3"/>
    <w:rsid w:val="003F5E34"/>
    <w:rsid w:val="003F5F9A"/>
    <w:rsid w:val="003F6D15"/>
    <w:rsid w:val="00416483"/>
    <w:rsid w:val="0041662F"/>
    <w:rsid w:val="0042359C"/>
    <w:rsid w:val="00427B25"/>
    <w:rsid w:val="00435C57"/>
    <w:rsid w:val="004375B5"/>
    <w:rsid w:val="004449C1"/>
    <w:rsid w:val="00446164"/>
    <w:rsid w:val="004469F0"/>
    <w:rsid w:val="00456B09"/>
    <w:rsid w:val="00460838"/>
    <w:rsid w:val="004637A7"/>
    <w:rsid w:val="004665CA"/>
    <w:rsid w:val="00471160"/>
    <w:rsid w:val="004756F5"/>
    <w:rsid w:val="00481AAD"/>
    <w:rsid w:val="00481C6F"/>
    <w:rsid w:val="004947E9"/>
    <w:rsid w:val="004A1B15"/>
    <w:rsid w:val="004B4266"/>
    <w:rsid w:val="004B4C66"/>
    <w:rsid w:val="004B6967"/>
    <w:rsid w:val="004B75F5"/>
    <w:rsid w:val="004C2A7A"/>
    <w:rsid w:val="004C55B7"/>
    <w:rsid w:val="004D1C47"/>
    <w:rsid w:val="004D2436"/>
    <w:rsid w:val="004E174C"/>
    <w:rsid w:val="004E3641"/>
    <w:rsid w:val="004E49E4"/>
    <w:rsid w:val="004E511B"/>
    <w:rsid w:val="004F29AD"/>
    <w:rsid w:val="004F3CB0"/>
    <w:rsid w:val="00501598"/>
    <w:rsid w:val="00527EB7"/>
    <w:rsid w:val="00532217"/>
    <w:rsid w:val="005532F6"/>
    <w:rsid w:val="00554F2D"/>
    <w:rsid w:val="00560105"/>
    <w:rsid w:val="00563244"/>
    <w:rsid w:val="00563338"/>
    <w:rsid w:val="00564166"/>
    <w:rsid w:val="00570637"/>
    <w:rsid w:val="0057321C"/>
    <w:rsid w:val="00576EAB"/>
    <w:rsid w:val="005A11EE"/>
    <w:rsid w:val="005A1596"/>
    <w:rsid w:val="005A506A"/>
    <w:rsid w:val="005A7880"/>
    <w:rsid w:val="005B26C8"/>
    <w:rsid w:val="005C01A8"/>
    <w:rsid w:val="005C52C2"/>
    <w:rsid w:val="005D0845"/>
    <w:rsid w:val="005D2084"/>
    <w:rsid w:val="005D359E"/>
    <w:rsid w:val="005E21D0"/>
    <w:rsid w:val="005E66A5"/>
    <w:rsid w:val="005F3437"/>
    <w:rsid w:val="00603230"/>
    <w:rsid w:val="006068C5"/>
    <w:rsid w:val="00610E61"/>
    <w:rsid w:val="00612492"/>
    <w:rsid w:val="006127EE"/>
    <w:rsid w:val="00612B0C"/>
    <w:rsid w:val="006229FE"/>
    <w:rsid w:val="00622C67"/>
    <w:rsid w:val="00626726"/>
    <w:rsid w:val="00634DAC"/>
    <w:rsid w:val="006435E4"/>
    <w:rsid w:val="006601F7"/>
    <w:rsid w:val="00663B0A"/>
    <w:rsid w:val="00673CB5"/>
    <w:rsid w:val="00673E93"/>
    <w:rsid w:val="006815B0"/>
    <w:rsid w:val="00686645"/>
    <w:rsid w:val="00691F21"/>
    <w:rsid w:val="006A10FB"/>
    <w:rsid w:val="006A3891"/>
    <w:rsid w:val="006A46F0"/>
    <w:rsid w:val="006A5AE8"/>
    <w:rsid w:val="006A6F2E"/>
    <w:rsid w:val="006A7F01"/>
    <w:rsid w:val="006C3844"/>
    <w:rsid w:val="006C4191"/>
    <w:rsid w:val="006C71FC"/>
    <w:rsid w:val="006C7D13"/>
    <w:rsid w:val="006C7D46"/>
    <w:rsid w:val="006D116B"/>
    <w:rsid w:val="006F2CD0"/>
    <w:rsid w:val="006F2CEB"/>
    <w:rsid w:val="006F7346"/>
    <w:rsid w:val="007038DF"/>
    <w:rsid w:val="0070781D"/>
    <w:rsid w:val="007207D3"/>
    <w:rsid w:val="00732D22"/>
    <w:rsid w:val="00741126"/>
    <w:rsid w:val="007470BB"/>
    <w:rsid w:val="00751F57"/>
    <w:rsid w:val="00753327"/>
    <w:rsid w:val="007659AD"/>
    <w:rsid w:val="00766279"/>
    <w:rsid w:val="0077473A"/>
    <w:rsid w:val="00775DDA"/>
    <w:rsid w:val="007828A5"/>
    <w:rsid w:val="007843C3"/>
    <w:rsid w:val="00784513"/>
    <w:rsid w:val="00790A5F"/>
    <w:rsid w:val="00791E91"/>
    <w:rsid w:val="007A2AB2"/>
    <w:rsid w:val="007B1D60"/>
    <w:rsid w:val="007B3F74"/>
    <w:rsid w:val="007B4071"/>
    <w:rsid w:val="007C5BC8"/>
    <w:rsid w:val="007C6B16"/>
    <w:rsid w:val="007C7CCD"/>
    <w:rsid w:val="007D169F"/>
    <w:rsid w:val="007D62A8"/>
    <w:rsid w:val="007E22C3"/>
    <w:rsid w:val="007E5DE5"/>
    <w:rsid w:val="007F1D8F"/>
    <w:rsid w:val="007F7FE4"/>
    <w:rsid w:val="00801AE2"/>
    <w:rsid w:val="008022AC"/>
    <w:rsid w:val="00802528"/>
    <w:rsid w:val="00804445"/>
    <w:rsid w:val="00816964"/>
    <w:rsid w:val="00823565"/>
    <w:rsid w:val="008307FC"/>
    <w:rsid w:val="00837FA6"/>
    <w:rsid w:val="00850BC6"/>
    <w:rsid w:val="00852348"/>
    <w:rsid w:val="00871875"/>
    <w:rsid w:val="00885E42"/>
    <w:rsid w:val="008875B4"/>
    <w:rsid w:val="008918A5"/>
    <w:rsid w:val="00891D2D"/>
    <w:rsid w:val="008A29BE"/>
    <w:rsid w:val="008A3B74"/>
    <w:rsid w:val="008A5631"/>
    <w:rsid w:val="008A66EF"/>
    <w:rsid w:val="008A7523"/>
    <w:rsid w:val="008B1C2B"/>
    <w:rsid w:val="008C19D7"/>
    <w:rsid w:val="008C4731"/>
    <w:rsid w:val="008D67B4"/>
    <w:rsid w:val="008D69A3"/>
    <w:rsid w:val="008D6DD1"/>
    <w:rsid w:val="008E5A30"/>
    <w:rsid w:val="008F2A82"/>
    <w:rsid w:val="008F4390"/>
    <w:rsid w:val="008F4CBD"/>
    <w:rsid w:val="00903C2F"/>
    <w:rsid w:val="00904E2F"/>
    <w:rsid w:val="009058A3"/>
    <w:rsid w:val="00907383"/>
    <w:rsid w:val="009100BF"/>
    <w:rsid w:val="00912B58"/>
    <w:rsid w:val="009162D2"/>
    <w:rsid w:val="00916F5D"/>
    <w:rsid w:val="00924965"/>
    <w:rsid w:val="00931284"/>
    <w:rsid w:val="00932F2E"/>
    <w:rsid w:val="00933CA1"/>
    <w:rsid w:val="00943C28"/>
    <w:rsid w:val="00945998"/>
    <w:rsid w:val="009575DA"/>
    <w:rsid w:val="00963992"/>
    <w:rsid w:val="00966631"/>
    <w:rsid w:val="00967066"/>
    <w:rsid w:val="00974F7C"/>
    <w:rsid w:val="0097667C"/>
    <w:rsid w:val="00976B83"/>
    <w:rsid w:val="009801B1"/>
    <w:rsid w:val="00982B00"/>
    <w:rsid w:val="00982B23"/>
    <w:rsid w:val="0099288D"/>
    <w:rsid w:val="00994689"/>
    <w:rsid w:val="009A69C7"/>
    <w:rsid w:val="009B76D7"/>
    <w:rsid w:val="009C1351"/>
    <w:rsid w:val="009C1A2A"/>
    <w:rsid w:val="009C20FC"/>
    <w:rsid w:val="009C48E6"/>
    <w:rsid w:val="009D774A"/>
    <w:rsid w:val="009E1109"/>
    <w:rsid w:val="009E3E6E"/>
    <w:rsid w:val="009E5F32"/>
    <w:rsid w:val="009F662B"/>
    <w:rsid w:val="00A02D72"/>
    <w:rsid w:val="00A12D2E"/>
    <w:rsid w:val="00A234AF"/>
    <w:rsid w:val="00A23E34"/>
    <w:rsid w:val="00A2456F"/>
    <w:rsid w:val="00A25AEC"/>
    <w:rsid w:val="00A2764F"/>
    <w:rsid w:val="00A34D4E"/>
    <w:rsid w:val="00A3587F"/>
    <w:rsid w:val="00A35C95"/>
    <w:rsid w:val="00A36447"/>
    <w:rsid w:val="00A467E6"/>
    <w:rsid w:val="00A5094E"/>
    <w:rsid w:val="00A57B28"/>
    <w:rsid w:val="00A63674"/>
    <w:rsid w:val="00A80D66"/>
    <w:rsid w:val="00A92E43"/>
    <w:rsid w:val="00A95CCF"/>
    <w:rsid w:val="00AA2AA9"/>
    <w:rsid w:val="00AA42B0"/>
    <w:rsid w:val="00AA7915"/>
    <w:rsid w:val="00AB2A0F"/>
    <w:rsid w:val="00AB6C8D"/>
    <w:rsid w:val="00AC0A03"/>
    <w:rsid w:val="00AC75E9"/>
    <w:rsid w:val="00AD3A9E"/>
    <w:rsid w:val="00AE1AAE"/>
    <w:rsid w:val="00AE2643"/>
    <w:rsid w:val="00AE3177"/>
    <w:rsid w:val="00AF390F"/>
    <w:rsid w:val="00B0263B"/>
    <w:rsid w:val="00B06008"/>
    <w:rsid w:val="00B06AA8"/>
    <w:rsid w:val="00B20243"/>
    <w:rsid w:val="00B2173B"/>
    <w:rsid w:val="00B317C0"/>
    <w:rsid w:val="00B37B62"/>
    <w:rsid w:val="00B417E8"/>
    <w:rsid w:val="00B53BE7"/>
    <w:rsid w:val="00B575FB"/>
    <w:rsid w:val="00B7150A"/>
    <w:rsid w:val="00B80189"/>
    <w:rsid w:val="00B80B5D"/>
    <w:rsid w:val="00B93BD4"/>
    <w:rsid w:val="00BA34E7"/>
    <w:rsid w:val="00BA77EA"/>
    <w:rsid w:val="00BA7A6C"/>
    <w:rsid w:val="00BA7EF8"/>
    <w:rsid w:val="00BB121B"/>
    <w:rsid w:val="00BC1958"/>
    <w:rsid w:val="00BE08E3"/>
    <w:rsid w:val="00BE0FB8"/>
    <w:rsid w:val="00BE27EE"/>
    <w:rsid w:val="00BE69E0"/>
    <w:rsid w:val="00BF110E"/>
    <w:rsid w:val="00C041BB"/>
    <w:rsid w:val="00C043A1"/>
    <w:rsid w:val="00C10CD3"/>
    <w:rsid w:val="00C12D6D"/>
    <w:rsid w:val="00C2278A"/>
    <w:rsid w:val="00C231BB"/>
    <w:rsid w:val="00C27464"/>
    <w:rsid w:val="00C35771"/>
    <w:rsid w:val="00C35C36"/>
    <w:rsid w:val="00C37CE7"/>
    <w:rsid w:val="00C53A7F"/>
    <w:rsid w:val="00C562BD"/>
    <w:rsid w:val="00C62B0F"/>
    <w:rsid w:val="00C71841"/>
    <w:rsid w:val="00C73A59"/>
    <w:rsid w:val="00C8195E"/>
    <w:rsid w:val="00C84F6D"/>
    <w:rsid w:val="00C851A8"/>
    <w:rsid w:val="00C90D7F"/>
    <w:rsid w:val="00C9266D"/>
    <w:rsid w:val="00C97A08"/>
    <w:rsid w:val="00CA0433"/>
    <w:rsid w:val="00CB0A5C"/>
    <w:rsid w:val="00CC45C0"/>
    <w:rsid w:val="00CC78F6"/>
    <w:rsid w:val="00CD2E0D"/>
    <w:rsid w:val="00CD4F29"/>
    <w:rsid w:val="00CD63DB"/>
    <w:rsid w:val="00CF1E71"/>
    <w:rsid w:val="00D03424"/>
    <w:rsid w:val="00D209FF"/>
    <w:rsid w:val="00D20C69"/>
    <w:rsid w:val="00D4263F"/>
    <w:rsid w:val="00D441AE"/>
    <w:rsid w:val="00D47D44"/>
    <w:rsid w:val="00D5336A"/>
    <w:rsid w:val="00D64896"/>
    <w:rsid w:val="00DA7DF0"/>
    <w:rsid w:val="00DB0968"/>
    <w:rsid w:val="00DD7DF0"/>
    <w:rsid w:val="00DE0286"/>
    <w:rsid w:val="00E04C71"/>
    <w:rsid w:val="00E04D5A"/>
    <w:rsid w:val="00E14EC4"/>
    <w:rsid w:val="00E14EE1"/>
    <w:rsid w:val="00E22342"/>
    <w:rsid w:val="00E27F5D"/>
    <w:rsid w:val="00E34289"/>
    <w:rsid w:val="00E377B5"/>
    <w:rsid w:val="00E438A3"/>
    <w:rsid w:val="00E43D39"/>
    <w:rsid w:val="00E574B4"/>
    <w:rsid w:val="00E627F4"/>
    <w:rsid w:val="00E62B21"/>
    <w:rsid w:val="00E66564"/>
    <w:rsid w:val="00E67513"/>
    <w:rsid w:val="00E74345"/>
    <w:rsid w:val="00E9145F"/>
    <w:rsid w:val="00E954C1"/>
    <w:rsid w:val="00E968D8"/>
    <w:rsid w:val="00E96AA1"/>
    <w:rsid w:val="00EA18D1"/>
    <w:rsid w:val="00EA4190"/>
    <w:rsid w:val="00EA70B6"/>
    <w:rsid w:val="00ED022C"/>
    <w:rsid w:val="00EE6D1B"/>
    <w:rsid w:val="00EE7E85"/>
    <w:rsid w:val="00EF7252"/>
    <w:rsid w:val="00F01CAD"/>
    <w:rsid w:val="00F0295C"/>
    <w:rsid w:val="00F06C96"/>
    <w:rsid w:val="00F06CB4"/>
    <w:rsid w:val="00F13D54"/>
    <w:rsid w:val="00F21D25"/>
    <w:rsid w:val="00F44C06"/>
    <w:rsid w:val="00F463B9"/>
    <w:rsid w:val="00F52563"/>
    <w:rsid w:val="00F56C60"/>
    <w:rsid w:val="00F61635"/>
    <w:rsid w:val="00F71BC7"/>
    <w:rsid w:val="00F7702D"/>
    <w:rsid w:val="00F815E1"/>
    <w:rsid w:val="00F81D78"/>
    <w:rsid w:val="00F87CA9"/>
    <w:rsid w:val="00F91BF1"/>
    <w:rsid w:val="00F92021"/>
    <w:rsid w:val="00FA36B5"/>
    <w:rsid w:val="00FA4798"/>
    <w:rsid w:val="00FB1294"/>
    <w:rsid w:val="00FC00FF"/>
    <w:rsid w:val="00FC246A"/>
    <w:rsid w:val="00FD090A"/>
    <w:rsid w:val="00FD1560"/>
    <w:rsid w:val="00FD25DD"/>
    <w:rsid w:val="00FD7BDC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9900F-C4DD-450F-AAE1-64334803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824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5</cp:revision>
  <cp:lastPrinted>2022-08-05T07:43:00Z</cp:lastPrinted>
  <dcterms:created xsi:type="dcterms:W3CDTF">2022-08-05T07:44:00Z</dcterms:created>
  <dcterms:modified xsi:type="dcterms:W3CDTF">2022-08-05T07:54:00Z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