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534B1B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200 let poznáváme svět. Poznejte vy nás na akci Dějiny s nadhledem!</w:t>
      </w:r>
    </w:p>
    <w:p w:rsidR="00A12D2E" w:rsidRDefault="00534B1B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534B1B">
        <w:rPr>
          <w:rFonts w:cstheme="minorHAnsi"/>
          <w:i/>
          <w:sz w:val="20"/>
          <w:szCs w:val="20"/>
        </w:rPr>
        <w:t>Dějiny s nadhledem</w:t>
      </w:r>
      <w:r>
        <w:rPr>
          <w:rFonts w:cstheme="minorHAnsi"/>
          <w:sz w:val="20"/>
          <w:szCs w:val="20"/>
        </w:rPr>
        <w:t xml:space="preserve"> konané v rámci oslav 200 od založení národního muzea</w:t>
      </w:r>
    </w:p>
    <w:p w:rsidR="00534B1B" w:rsidRDefault="00534B1B" w:rsidP="00A12D2E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color w:val="2C353C"/>
          <w:sz w:val="17"/>
          <w:szCs w:val="17"/>
          <w:shd w:val="clear" w:color="auto" w:fill="FFFFFF"/>
        </w:rPr>
        <w:t>U Památníku 1900, 130 00 Praha 3</w:t>
      </w:r>
    </w:p>
    <w:p w:rsidR="00534B1B" w:rsidRDefault="00BE272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26</w:t>
      </w:r>
      <w:r w:rsidR="00534B1B">
        <w:rPr>
          <w:rFonts w:cstheme="minorHAnsi"/>
          <w:sz w:val="20"/>
          <w:szCs w:val="20"/>
        </w:rPr>
        <w:t>. 9. 2018</w:t>
      </w:r>
    </w:p>
    <w:p w:rsidR="00A12D2E" w:rsidRDefault="002077C2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slaví v tomto roce výročí 200 let od svého založení a v rámci oslav připravilo pro své návštěvníky různorodé akce, během kterých budou mít všichni příchozí nejen možnost zdarma si užít bohatý program, ale také nahlédnout pod ruce pracovníků Národního muzea. Jednou z těchto výjimečných akcí je i ta s názvem Dějiny s nadhledem, která se uskuteční 28. září v Národním památníku na Vítkově.</w:t>
      </w:r>
    </w:p>
    <w:p w:rsidR="0048469B" w:rsidRDefault="00805BEE" w:rsidP="00805BEE">
      <w:pPr>
        <w:jc w:val="both"/>
        <w:rPr>
          <w:rFonts w:ascii="Calibri" w:hAnsi="Calibri"/>
        </w:rPr>
      </w:pPr>
      <w:r w:rsidRPr="001E2EBA">
        <w:rPr>
          <w:rFonts w:ascii="Calibri" w:hAnsi="Calibri"/>
        </w:rPr>
        <w:t>Seznamte se s dějinami Památníku a 20. století prostřednictví</w:t>
      </w:r>
      <w:r>
        <w:rPr>
          <w:rFonts w:ascii="Calibri" w:hAnsi="Calibri"/>
        </w:rPr>
        <w:t xml:space="preserve">m „očitých“ svědků doby. V rámci oslav 200 let od založení Národního muzea budete mít jedinečnou možnost vydat se </w:t>
      </w:r>
      <w:r w:rsidRPr="001E2EBA">
        <w:rPr>
          <w:rFonts w:ascii="Calibri" w:hAnsi="Calibri"/>
        </w:rPr>
        <w:t>na cestu časem do obdo</w:t>
      </w:r>
      <w:r>
        <w:rPr>
          <w:rFonts w:ascii="Calibri" w:hAnsi="Calibri"/>
        </w:rPr>
        <w:t>bí husitských válek, prohlédnout</w:t>
      </w:r>
      <w:r w:rsidRPr="001E2EBA">
        <w:rPr>
          <w:rFonts w:ascii="Calibri" w:hAnsi="Calibri"/>
        </w:rPr>
        <w:t xml:space="preserve"> si</w:t>
      </w:r>
      <w:r>
        <w:t xml:space="preserve"> uniformy </w:t>
      </w:r>
      <w:r w:rsidRPr="001E2EBA">
        <w:t>vojáků</w:t>
      </w:r>
      <w:r w:rsidRPr="001E2EBA">
        <w:rPr>
          <w:rFonts w:ascii="Calibri" w:hAnsi="Calibri"/>
        </w:rPr>
        <w:t>, kteří bojovali za vznik Če</w:t>
      </w:r>
      <w:r>
        <w:rPr>
          <w:rFonts w:ascii="Calibri" w:hAnsi="Calibri"/>
        </w:rPr>
        <w:t>skoslovenska během Velké války i později</w:t>
      </w:r>
      <w:r w:rsidRPr="001E2EBA">
        <w:rPr>
          <w:rFonts w:ascii="Calibri" w:hAnsi="Calibri"/>
        </w:rPr>
        <w:t xml:space="preserve"> za jeho svobodu v 2. světové válce. </w:t>
      </w:r>
      <w:r>
        <w:rPr>
          <w:rFonts w:ascii="Calibri" w:hAnsi="Calibri"/>
        </w:rPr>
        <w:t>Zajímá vás, v</w:t>
      </w:r>
      <w:r w:rsidRPr="001E2EBA">
        <w:rPr>
          <w:rFonts w:ascii="Calibri" w:hAnsi="Calibri"/>
        </w:rPr>
        <w:t xml:space="preserve"> čem se vozil TGM? </w:t>
      </w:r>
      <w:r w:rsidR="0048469B">
        <w:rPr>
          <w:rFonts w:ascii="Calibri" w:hAnsi="Calibri"/>
        </w:rPr>
        <w:t>Nebo j</w:t>
      </w:r>
      <w:r w:rsidRPr="001E2EBA">
        <w:rPr>
          <w:rFonts w:ascii="Calibri" w:hAnsi="Calibri"/>
        </w:rPr>
        <w:t>ak vypadají kladrubští bělouši, potomci koní, kteří vozili nejen císař</w:t>
      </w:r>
      <w:r>
        <w:rPr>
          <w:rFonts w:ascii="Calibri" w:hAnsi="Calibri"/>
        </w:rPr>
        <w:t>e</w:t>
      </w:r>
      <w:r w:rsidRPr="001E2EBA">
        <w:rPr>
          <w:rFonts w:ascii="Calibri" w:hAnsi="Calibri"/>
        </w:rPr>
        <w:t xml:space="preserve"> pána ale také prezidenta?</w:t>
      </w:r>
      <w:r w:rsidRPr="001E2EBA">
        <w:t xml:space="preserve"> </w:t>
      </w:r>
      <w:r w:rsidR="0048469B">
        <w:t xml:space="preserve">Pak se rozhodně na akci Dějiny s nadhledem vydejte. </w:t>
      </w:r>
      <w:r w:rsidRPr="001E2EBA">
        <w:t xml:space="preserve">Národní hřebčín Kladruby nad Labem vám </w:t>
      </w:r>
      <w:r w:rsidR="0048469B">
        <w:t xml:space="preserve">totiž </w:t>
      </w:r>
      <w:r w:rsidRPr="001E2EBA">
        <w:t>představí nejen koně, ale také kočáry.</w:t>
      </w:r>
      <w:r w:rsidR="0048469B">
        <w:rPr>
          <w:rFonts w:ascii="Calibri" w:hAnsi="Calibri"/>
        </w:rPr>
        <w:t xml:space="preserve">  Pokud se chcete dozvědět něco více o temném</w:t>
      </w:r>
      <w:r w:rsidRPr="001E2EBA">
        <w:rPr>
          <w:rFonts w:ascii="Calibri" w:hAnsi="Calibri"/>
        </w:rPr>
        <w:t xml:space="preserve"> období 50. </w:t>
      </w:r>
      <w:r w:rsidR="0048469B">
        <w:rPr>
          <w:rFonts w:ascii="Calibri" w:hAnsi="Calibri"/>
        </w:rPr>
        <w:t>l</w:t>
      </w:r>
      <w:r w:rsidRPr="001E2EBA">
        <w:rPr>
          <w:rFonts w:ascii="Calibri" w:hAnsi="Calibri"/>
        </w:rPr>
        <w:t>et</w:t>
      </w:r>
      <w:r w:rsidR="0048469B">
        <w:rPr>
          <w:rFonts w:ascii="Calibri" w:hAnsi="Calibri"/>
        </w:rPr>
        <w:t xml:space="preserve"> pak vás tam ochotně</w:t>
      </w:r>
      <w:r w:rsidRPr="001E2EBA">
        <w:rPr>
          <w:rFonts w:ascii="Calibri" w:hAnsi="Calibri"/>
        </w:rPr>
        <w:t xml:space="preserve"> přenesou </w:t>
      </w:r>
      <w:r w:rsidR="007E478A">
        <w:rPr>
          <w:rFonts w:ascii="Calibri" w:hAnsi="Calibri"/>
        </w:rPr>
        <w:t>postavy pracovníků</w:t>
      </w:r>
      <w:r w:rsidR="00BD57B3">
        <w:rPr>
          <w:rFonts w:ascii="Calibri" w:hAnsi="Calibri"/>
        </w:rPr>
        <w:t xml:space="preserve"> Mauzolea Klementa Gottwalda. Součástí této akce bude i možnost využít unikátní </w:t>
      </w:r>
      <w:proofErr w:type="spellStart"/>
      <w:r w:rsidR="00BD57B3">
        <w:rPr>
          <w:rFonts w:ascii="Calibri" w:hAnsi="Calibri"/>
        </w:rPr>
        <w:t>fotokoutek</w:t>
      </w:r>
      <w:proofErr w:type="spellEnd"/>
      <w:r w:rsidR="00BD57B3">
        <w:rPr>
          <w:rFonts w:ascii="Calibri" w:hAnsi="Calibri"/>
        </w:rPr>
        <w:t>, ve kterém se můžete díky originálním rekvizitám a kostýmům ocitnout třeba o 200 let zpátky v čase.</w:t>
      </w:r>
    </w:p>
    <w:p w:rsidR="00805BEE" w:rsidRDefault="0048469B" w:rsidP="00805BEE">
      <w:pPr>
        <w:jc w:val="both"/>
        <w:rPr>
          <w:rFonts w:ascii="Calibri" w:hAnsi="Calibri"/>
        </w:rPr>
      </w:pPr>
      <w:r>
        <w:rPr>
          <w:rFonts w:ascii="Calibri" w:hAnsi="Calibri"/>
        </w:rPr>
        <w:t>V Národním památníku na Vítkově samozřejmě nezapomněli ani na děti, na které</w:t>
      </w:r>
      <w:r>
        <w:t xml:space="preserve"> </w:t>
      </w:r>
      <w:r w:rsidR="007E478A">
        <w:t>čeká stezka</w:t>
      </w:r>
      <w:r w:rsidR="00805BEE" w:rsidRPr="001E2EBA">
        <w:t xml:space="preserve"> plná úkolů a zasloužená odměna pro úspěšné luštitele kvízu.  </w:t>
      </w:r>
      <w:r w:rsidR="00805BEE" w:rsidRPr="001E2EBA">
        <w:rPr>
          <w:rFonts w:ascii="Calibri" w:hAnsi="Calibri"/>
        </w:rPr>
        <w:t>Národní muzeum již 200 let schraňuje a představuje osudové okamžiky našich dějin</w:t>
      </w:r>
      <w:r>
        <w:rPr>
          <w:rFonts w:ascii="Calibri" w:hAnsi="Calibri"/>
        </w:rPr>
        <w:t xml:space="preserve"> a byla by škoda nevyužít</w:t>
      </w:r>
      <w:r w:rsidR="007E478A">
        <w:rPr>
          <w:rFonts w:ascii="Calibri" w:hAnsi="Calibri"/>
        </w:rPr>
        <w:t xml:space="preserve"> této jedinečné příležitosti a ne</w:t>
      </w:r>
      <w:r w:rsidR="00251A2E">
        <w:rPr>
          <w:rFonts w:ascii="Calibri" w:hAnsi="Calibri"/>
        </w:rPr>
        <w:t>jít si</w:t>
      </w:r>
      <w:r w:rsidR="00DE7DFF">
        <w:rPr>
          <w:rFonts w:ascii="Calibri" w:hAnsi="Calibri"/>
        </w:rPr>
        <w:t xml:space="preserve"> zdarma </w:t>
      </w:r>
      <w:r w:rsidR="00251A2E">
        <w:rPr>
          <w:rFonts w:ascii="Calibri" w:hAnsi="Calibri"/>
        </w:rPr>
        <w:t>tyto momenty připomenout.</w:t>
      </w:r>
    </w:p>
    <w:p w:rsidR="00251A2E" w:rsidRPr="001E2EBA" w:rsidRDefault="00251A2E" w:rsidP="00805BEE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Oslavy výročí 200 let od založení Národního muzea probíhají po celý tento rok a jejich symbolický</w:t>
      </w:r>
      <w:r w:rsidR="007E478A">
        <w:rPr>
          <w:rFonts w:ascii="Calibri" w:hAnsi="Calibri"/>
        </w:rPr>
        <w:t>m</w:t>
      </w:r>
      <w:r>
        <w:rPr>
          <w:rFonts w:ascii="Calibri" w:hAnsi="Calibri"/>
        </w:rPr>
        <w:t xml:space="preserve"> vyvrcholením bude 28. října částečné zpřístupnění Historické budovy po její několikaleté rekonstrukci prostřednictvím výstav </w:t>
      </w:r>
      <w:r w:rsidR="00E92869">
        <w:rPr>
          <w:rFonts w:ascii="Calibri" w:hAnsi="Calibri"/>
          <w:i/>
        </w:rPr>
        <w:t>Česko-slovenská / S</w:t>
      </w:r>
      <w:r w:rsidRPr="00251A2E">
        <w:rPr>
          <w:rFonts w:ascii="Calibri" w:hAnsi="Calibri"/>
          <w:i/>
        </w:rPr>
        <w:t>lovensko-česká výstava</w:t>
      </w:r>
      <w:r>
        <w:rPr>
          <w:rFonts w:ascii="Calibri" w:hAnsi="Calibri"/>
        </w:rPr>
        <w:t xml:space="preserve"> a </w:t>
      </w:r>
      <w:r w:rsidRPr="00251A2E">
        <w:rPr>
          <w:rFonts w:ascii="Calibri" w:hAnsi="Calibri"/>
          <w:i/>
        </w:rPr>
        <w:t>2x100</w:t>
      </w:r>
      <w:r>
        <w:rPr>
          <w:rFonts w:ascii="Calibri" w:hAnsi="Calibri"/>
          <w:i/>
        </w:rPr>
        <w:t>.</w:t>
      </w:r>
    </w:p>
    <w:p w:rsidR="003307A6" w:rsidRDefault="003307A6" w:rsidP="00251A2E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3307A6" w:rsidRDefault="003307A6" w:rsidP="00251A2E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3307A6" w:rsidRDefault="003307A6" w:rsidP="00251A2E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3307A6" w:rsidRDefault="003307A6" w:rsidP="00251A2E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251A2E" w:rsidRDefault="00251A2E" w:rsidP="00251A2E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251A2E" w:rsidRPr="00CE1837" w:rsidRDefault="00251A2E" w:rsidP="00251A2E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251A2E" w:rsidRPr="00B32B0A" w:rsidRDefault="00251A2E" w:rsidP="00251A2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251A2E" w:rsidRPr="00B32B0A" w:rsidRDefault="00251A2E" w:rsidP="00251A2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251A2E" w:rsidRDefault="00251A2E" w:rsidP="00251A2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A12D2E" w:rsidRPr="008578D3" w:rsidRDefault="00251A2E" w:rsidP="00251A2E">
      <w:pPr>
        <w:spacing w:after="0"/>
        <w:rPr>
          <w:rFonts w:cstheme="minorHAns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A12D2E" w:rsidRPr="008578D3" w:rsidSect="00563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63" w:rsidRDefault="00DF4D63" w:rsidP="006F2CD0">
      <w:pPr>
        <w:spacing w:after="0" w:line="240" w:lineRule="auto"/>
      </w:pPr>
      <w:r>
        <w:separator/>
      </w:r>
    </w:p>
  </w:endnote>
  <w:endnote w:type="continuationSeparator" w:id="0">
    <w:p w:rsidR="00DF4D63" w:rsidRDefault="00DF4D6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63" w:rsidRDefault="00DF4D63" w:rsidP="006F2CD0">
      <w:pPr>
        <w:spacing w:after="0" w:line="240" w:lineRule="auto"/>
      </w:pPr>
      <w:r>
        <w:separator/>
      </w:r>
    </w:p>
  </w:footnote>
  <w:footnote w:type="continuationSeparator" w:id="0">
    <w:p w:rsidR="00DF4D63" w:rsidRDefault="00DF4D6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9B" w:rsidRDefault="00A85B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A85B9B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C4444"/>
    <w:rsid w:val="002077C2"/>
    <w:rsid w:val="00251A2E"/>
    <w:rsid w:val="003307A6"/>
    <w:rsid w:val="003811C7"/>
    <w:rsid w:val="00481AAD"/>
    <w:rsid w:val="0048469B"/>
    <w:rsid w:val="004A1B15"/>
    <w:rsid w:val="004D06EF"/>
    <w:rsid w:val="00534B1B"/>
    <w:rsid w:val="00563338"/>
    <w:rsid w:val="0056559B"/>
    <w:rsid w:val="00624A8E"/>
    <w:rsid w:val="006C091D"/>
    <w:rsid w:val="006F2CD0"/>
    <w:rsid w:val="00784513"/>
    <w:rsid w:val="007E478A"/>
    <w:rsid w:val="008022AC"/>
    <w:rsid w:val="00805BEE"/>
    <w:rsid w:val="00932F2E"/>
    <w:rsid w:val="009801B1"/>
    <w:rsid w:val="00A12D2E"/>
    <w:rsid w:val="00A85B9B"/>
    <w:rsid w:val="00BD57B3"/>
    <w:rsid w:val="00BE08E3"/>
    <w:rsid w:val="00BE2724"/>
    <w:rsid w:val="00C041BB"/>
    <w:rsid w:val="00C27464"/>
    <w:rsid w:val="00C35953"/>
    <w:rsid w:val="00D1245A"/>
    <w:rsid w:val="00D4263F"/>
    <w:rsid w:val="00DE7DFF"/>
    <w:rsid w:val="00DF4D63"/>
    <w:rsid w:val="00E92869"/>
    <w:rsid w:val="00ED022C"/>
    <w:rsid w:val="00EF7252"/>
    <w:rsid w:val="00F04FBB"/>
    <w:rsid w:val="00F42A7D"/>
    <w:rsid w:val="00F44C06"/>
    <w:rsid w:val="00F81D78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544C-FD6F-4613-9D8D-4557AF2F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10</cp:revision>
  <cp:lastPrinted>2018-03-05T11:55:00Z</cp:lastPrinted>
  <dcterms:created xsi:type="dcterms:W3CDTF">2018-09-06T10:57:00Z</dcterms:created>
  <dcterms:modified xsi:type="dcterms:W3CDTF">2018-09-26T09:52:00Z</dcterms:modified>
</cp:coreProperties>
</file>