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4216" w14:textId="0E782160" w:rsidR="00680490" w:rsidRDefault="00324689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Ministerstvo kultury ČR a </w:t>
      </w:r>
      <w:r w:rsidR="00564A2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Národní muzeum </w:t>
      </w:r>
      <w:r w:rsidR="00C067EF">
        <w:rPr>
          <w:rStyle w:val="normaltextrun"/>
          <w:rFonts w:ascii="Calibri" w:hAnsi="Calibri" w:cs="Calibri"/>
          <w:b/>
          <w:bCs/>
          <w:sz w:val="28"/>
          <w:szCs w:val="28"/>
        </w:rPr>
        <w:t>pomáh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>ají</w:t>
      </w:r>
      <w:r w:rsidR="00C067EF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zachraňovat památky na Ukrajině</w:t>
      </w:r>
    </w:p>
    <w:p w14:paraId="1F9D3065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564378" w14:textId="31A529D5" w:rsidR="00680490" w:rsidRPr="002E7A83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2E7A83">
        <w:rPr>
          <w:rStyle w:val="normaltextrun"/>
          <w:rFonts w:asciiTheme="minorHAnsi" w:hAnsiTheme="minorHAnsi" w:cstheme="minorHAnsi"/>
          <w:sz w:val="20"/>
          <w:szCs w:val="20"/>
        </w:rPr>
        <w:t>Tisková zpráva k</w:t>
      </w:r>
      <w:r w:rsidR="00C067EF">
        <w:rPr>
          <w:rStyle w:val="normaltextrun"/>
          <w:rFonts w:asciiTheme="minorHAnsi" w:hAnsiTheme="minorHAnsi" w:cstheme="minorHAnsi"/>
          <w:sz w:val="20"/>
          <w:szCs w:val="20"/>
        </w:rPr>
        <w:t> </w:t>
      </w:r>
      <w:r w:rsidR="00A4686F">
        <w:rPr>
          <w:rFonts w:asciiTheme="minorHAnsi" w:hAnsiTheme="minorHAnsi" w:cstheme="minorHAnsi"/>
          <w:sz w:val="20"/>
          <w:szCs w:val="20"/>
        </w:rPr>
        <w:t>materiální</w:t>
      </w:r>
      <w:r w:rsidR="00C067EF">
        <w:rPr>
          <w:rFonts w:asciiTheme="minorHAnsi" w:hAnsiTheme="minorHAnsi" w:cstheme="minorHAnsi"/>
          <w:sz w:val="20"/>
          <w:szCs w:val="20"/>
        </w:rPr>
        <w:t xml:space="preserve"> pomoci </w:t>
      </w:r>
      <w:r w:rsidR="004600D0">
        <w:rPr>
          <w:rFonts w:asciiTheme="minorHAnsi" w:hAnsiTheme="minorHAnsi" w:cstheme="minorHAnsi"/>
          <w:sz w:val="20"/>
          <w:szCs w:val="20"/>
        </w:rPr>
        <w:t>pro Ukrajinská muzea</w:t>
      </w:r>
    </w:p>
    <w:p w14:paraId="446735F3" w14:textId="0EC4892D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Praha, </w:t>
      </w:r>
      <w:r w:rsidR="004600D0">
        <w:rPr>
          <w:rStyle w:val="normaltextrun"/>
          <w:rFonts w:ascii="Calibri" w:hAnsi="Calibri" w:cs="Calibri"/>
          <w:sz w:val="20"/>
          <w:szCs w:val="20"/>
        </w:rPr>
        <w:t>10</w:t>
      </w:r>
      <w:r>
        <w:rPr>
          <w:rStyle w:val="normaltextrun"/>
          <w:rFonts w:ascii="Calibri" w:hAnsi="Calibri" w:cs="Calibri"/>
          <w:sz w:val="20"/>
          <w:szCs w:val="20"/>
        </w:rPr>
        <w:t xml:space="preserve">. </w:t>
      </w:r>
      <w:r w:rsidR="002B7F35">
        <w:rPr>
          <w:rStyle w:val="normaltextrun"/>
          <w:rFonts w:ascii="Calibri" w:hAnsi="Calibri" w:cs="Calibri"/>
          <w:sz w:val="20"/>
          <w:szCs w:val="20"/>
        </w:rPr>
        <w:t>květ</w:t>
      </w:r>
      <w:r>
        <w:rPr>
          <w:rStyle w:val="normaltextrun"/>
          <w:rFonts w:ascii="Calibri" w:hAnsi="Calibri" w:cs="Calibri"/>
          <w:sz w:val="20"/>
          <w:szCs w:val="20"/>
        </w:rPr>
        <w:t>na 2022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68D7FB9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9CD6F4E" w14:textId="46CE0B71" w:rsidR="00680490" w:rsidRPr="00714921" w:rsidRDefault="00612A1C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Národní muzeum </w:t>
      </w:r>
      <w:r w:rsidR="00324689">
        <w:rPr>
          <w:rFonts w:ascii="Calibri" w:hAnsi="Calibri" w:cs="Calibri"/>
          <w:b/>
          <w:bCs/>
          <w:color w:val="000000"/>
          <w:shd w:val="clear" w:color="auto" w:fill="FFFFFF"/>
        </w:rPr>
        <w:t>z pověř</w:t>
      </w:r>
      <w:r w:rsidR="000E2EEF">
        <w:rPr>
          <w:rFonts w:ascii="Calibri" w:hAnsi="Calibri" w:cs="Calibri"/>
          <w:b/>
          <w:bCs/>
          <w:color w:val="000000"/>
          <w:shd w:val="clear" w:color="auto" w:fill="FFFFFF"/>
        </w:rPr>
        <w:t>e</w:t>
      </w:r>
      <w:r w:rsidR="00324689">
        <w:rPr>
          <w:rFonts w:ascii="Calibri" w:hAnsi="Calibri" w:cs="Calibri"/>
          <w:b/>
          <w:bCs/>
          <w:color w:val="000000"/>
          <w:shd w:val="clear" w:color="auto" w:fill="FFFFFF"/>
        </w:rPr>
        <w:t>ní Ministerstva</w:t>
      </w:r>
      <w:r w:rsidR="000E2EEF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kultury</w:t>
      </w:r>
      <w:r w:rsidR="00324689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ČR </w:t>
      </w:r>
      <w:r w:rsidR="00014ED0">
        <w:rPr>
          <w:rFonts w:ascii="Calibri" w:hAnsi="Calibri" w:cs="Calibri"/>
          <w:b/>
          <w:bCs/>
          <w:color w:val="000000"/>
          <w:shd w:val="clear" w:color="auto" w:fill="FFFFFF"/>
        </w:rPr>
        <w:t>vyslalo v úterý 10. května</w:t>
      </w:r>
      <w:r w:rsidR="00006C84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2022</w:t>
      </w:r>
      <w:r w:rsidR="00014ED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EE3F7B">
        <w:rPr>
          <w:rFonts w:ascii="Calibri" w:hAnsi="Calibri" w:cs="Calibri"/>
          <w:b/>
          <w:bCs/>
          <w:color w:val="000000"/>
          <w:shd w:val="clear" w:color="auto" w:fill="FFFFFF"/>
        </w:rPr>
        <w:t>na</w:t>
      </w:r>
      <w:r w:rsidR="000263FD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="00EE3F7B">
        <w:rPr>
          <w:rFonts w:ascii="Calibri" w:hAnsi="Calibri" w:cs="Calibri"/>
          <w:b/>
          <w:bCs/>
          <w:color w:val="000000"/>
          <w:shd w:val="clear" w:color="auto" w:fill="FFFFFF"/>
        </w:rPr>
        <w:t>Ukrajinu</w:t>
      </w:r>
      <w:r w:rsidR="00014ED0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BC5EE7">
        <w:rPr>
          <w:rFonts w:ascii="Calibri" w:hAnsi="Calibri" w:cs="Calibri"/>
          <w:b/>
          <w:bCs/>
          <w:color w:val="000000"/>
          <w:shd w:val="clear" w:color="auto" w:fill="FFFFFF"/>
        </w:rPr>
        <w:t>zásilku</w:t>
      </w:r>
      <w:r w:rsidR="00324689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materiálu</w:t>
      </w:r>
      <w:r w:rsidR="00BC5EE7">
        <w:rPr>
          <w:rFonts w:ascii="Calibri" w:hAnsi="Calibri" w:cs="Calibri"/>
          <w:b/>
          <w:bCs/>
          <w:color w:val="000000"/>
          <w:shd w:val="clear" w:color="auto" w:fill="FFFFFF"/>
        </w:rPr>
        <w:t>, kter</w:t>
      </w:r>
      <w:r w:rsidR="00EE3F7B">
        <w:rPr>
          <w:rFonts w:ascii="Calibri" w:hAnsi="Calibri" w:cs="Calibri"/>
          <w:b/>
          <w:bCs/>
          <w:color w:val="000000"/>
          <w:shd w:val="clear" w:color="auto" w:fill="FFFFFF"/>
        </w:rPr>
        <w:t>á</w:t>
      </w:r>
      <w:r w:rsidR="00BC5EE7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4D3E24">
        <w:rPr>
          <w:rFonts w:ascii="Calibri" w:hAnsi="Calibri" w:cs="Calibri"/>
          <w:b/>
          <w:bCs/>
          <w:color w:val="000000"/>
          <w:shd w:val="clear" w:color="auto" w:fill="FFFFFF"/>
        </w:rPr>
        <w:t>pomůže</w:t>
      </w:r>
      <w:r w:rsidR="00BC5EE7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při záchraně tamních </w:t>
      </w:r>
      <w:r w:rsidR="00322A7B">
        <w:rPr>
          <w:rFonts w:ascii="Calibri" w:hAnsi="Calibri" w:cs="Calibri"/>
          <w:b/>
          <w:bCs/>
          <w:color w:val="000000"/>
          <w:shd w:val="clear" w:color="auto" w:fill="FFFFFF"/>
        </w:rPr>
        <w:t xml:space="preserve">kulturních </w:t>
      </w:r>
      <w:r w:rsidR="00BC5EE7">
        <w:rPr>
          <w:rFonts w:ascii="Calibri" w:hAnsi="Calibri" w:cs="Calibri"/>
          <w:b/>
          <w:bCs/>
          <w:color w:val="000000"/>
          <w:shd w:val="clear" w:color="auto" w:fill="FFFFFF"/>
        </w:rPr>
        <w:t>památek</w:t>
      </w:r>
      <w:r w:rsidR="002375D2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ohrožených válkou</w:t>
      </w:r>
      <w:r w:rsidR="00BC5EE7">
        <w:rPr>
          <w:rFonts w:ascii="Calibri" w:hAnsi="Calibri" w:cs="Calibri"/>
          <w:b/>
          <w:bCs/>
          <w:color w:val="000000"/>
          <w:shd w:val="clear" w:color="auto" w:fill="FFFFFF"/>
        </w:rPr>
        <w:t xml:space="preserve">. </w:t>
      </w:r>
      <w:r w:rsidR="00322A7B">
        <w:rPr>
          <w:rFonts w:ascii="Calibri" w:hAnsi="Calibri" w:cs="Calibri"/>
          <w:b/>
          <w:bCs/>
          <w:color w:val="000000"/>
          <w:shd w:val="clear" w:color="auto" w:fill="FFFFFF"/>
        </w:rPr>
        <w:t>Stalo se tak n</w:t>
      </w:r>
      <w:r w:rsidR="00714921" w:rsidRPr="00714921">
        <w:rPr>
          <w:rFonts w:ascii="Calibri" w:hAnsi="Calibri" w:cs="Calibri"/>
          <w:b/>
          <w:bCs/>
          <w:color w:val="000000"/>
          <w:shd w:val="clear" w:color="auto" w:fill="FFFFFF"/>
        </w:rPr>
        <w:t>a základě Usnesení vlády České republiky ze dne 6. dubna 2022 č. 287 k poskytnutí bezprostřední pomoci při ochraně ohroženého ukrajinského kulturního dědictví</w:t>
      </w:r>
      <w:r w:rsidR="00322A7B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p w14:paraId="6A785662" w14:textId="2596D142" w:rsidR="0023788B" w:rsidRDefault="0023788B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237B9EA1" w14:textId="55F17237" w:rsidR="003446F2" w:rsidRDefault="003E4629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>N</w:t>
      </w:r>
      <w:r w:rsidR="00F73916">
        <w:rPr>
          <w:rFonts w:asciiTheme="minorHAnsi" w:hAnsiTheme="minorHAnsi" w:cstheme="minorHAnsi"/>
        </w:rPr>
        <w:t xml:space="preserve">árodní muzeum </w:t>
      </w:r>
      <w:r w:rsidR="008B4941">
        <w:rPr>
          <w:rFonts w:asciiTheme="minorHAnsi" w:hAnsiTheme="minorHAnsi" w:cstheme="minorHAnsi"/>
        </w:rPr>
        <w:t xml:space="preserve">bylo pověřeno </w:t>
      </w:r>
      <w:r w:rsidR="00A20C79">
        <w:rPr>
          <w:rFonts w:asciiTheme="minorHAnsi" w:hAnsiTheme="minorHAnsi" w:cstheme="minorHAnsi"/>
        </w:rPr>
        <w:t xml:space="preserve">obstaráním a zasláním materiálu, který je potřeba k tomu, aby mohly být památky na </w:t>
      </w:r>
      <w:r w:rsidR="00157A8D">
        <w:rPr>
          <w:rFonts w:asciiTheme="minorHAnsi" w:hAnsiTheme="minorHAnsi" w:cstheme="minorHAnsi"/>
        </w:rPr>
        <w:t>U</w:t>
      </w:r>
      <w:r w:rsidR="00A20C79">
        <w:rPr>
          <w:rFonts w:asciiTheme="minorHAnsi" w:hAnsiTheme="minorHAnsi" w:cstheme="minorHAnsi"/>
        </w:rPr>
        <w:t xml:space="preserve">krajině </w:t>
      </w:r>
      <w:r w:rsidR="00E47A76">
        <w:rPr>
          <w:rFonts w:asciiTheme="minorHAnsi" w:hAnsiTheme="minorHAnsi" w:cstheme="minorHAnsi"/>
        </w:rPr>
        <w:t xml:space="preserve">zachovány i pro další generace. </w:t>
      </w:r>
      <w:r w:rsidR="007878CD">
        <w:rPr>
          <w:rFonts w:asciiTheme="minorHAnsi" w:hAnsiTheme="minorHAnsi" w:cstheme="minorHAnsi"/>
        </w:rPr>
        <w:t>10. května kolem 9. hodiny ráno tak odje</w:t>
      </w:r>
      <w:r w:rsidR="000C69BA">
        <w:rPr>
          <w:rFonts w:asciiTheme="minorHAnsi" w:hAnsiTheme="minorHAnsi" w:cstheme="minorHAnsi"/>
        </w:rPr>
        <w:t>l z </w:t>
      </w:r>
      <w:r w:rsidR="0027175B">
        <w:rPr>
          <w:rFonts w:asciiTheme="minorHAnsi" w:hAnsiTheme="minorHAnsi" w:cstheme="minorHAnsi"/>
        </w:rPr>
        <w:t>Prahy</w:t>
      </w:r>
      <w:r w:rsidR="000C69BA">
        <w:rPr>
          <w:rFonts w:asciiTheme="minorHAnsi" w:hAnsiTheme="minorHAnsi" w:cstheme="minorHAnsi"/>
        </w:rPr>
        <w:t xml:space="preserve"> náklad, který obsahoval </w:t>
      </w:r>
      <w:r w:rsidR="00DE6453">
        <w:rPr>
          <w:rFonts w:ascii="Calibri" w:hAnsi="Calibri" w:cs="Calibri"/>
          <w:color w:val="000000"/>
          <w:shd w:val="clear" w:color="auto" w:fill="FFFFFF"/>
        </w:rPr>
        <w:t>zejména obalový a restaurátorský materiál</w:t>
      </w:r>
      <w:r w:rsidR="000C69BA">
        <w:rPr>
          <w:rFonts w:ascii="Calibri" w:hAnsi="Calibri" w:cs="Calibri"/>
          <w:color w:val="000000"/>
          <w:shd w:val="clear" w:color="auto" w:fill="FFFFFF"/>
        </w:rPr>
        <w:t xml:space="preserve">, jakým jsou například </w:t>
      </w:r>
      <w:r w:rsidR="00DE6453">
        <w:rPr>
          <w:rFonts w:ascii="Calibri" w:hAnsi="Calibri" w:cs="Calibri"/>
          <w:color w:val="000000"/>
          <w:shd w:val="clear" w:color="auto" w:fill="FFFFFF"/>
        </w:rPr>
        <w:t xml:space="preserve">bublinkové folie, archivní desky, </w:t>
      </w:r>
      <w:r w:rsidR="000C69BA">
        <w:rPr>
          <w:rFonts w:ascii="Calibri" w:hAnsi="Calibri" w:cs="Calibri"/>
          <w:color w:val="000000"/>
          <w:shd w:val="clear" w:color="auto" w:fill="FFFFFF"/>
        </w:rPr>
        <w:t>p</w:t>
      </w:r>
      <w:r w:rsidR="00DE6453">
        <w:rPr>
          <w:rFonts w:ascii="Calibri" w:hAnsi="Calibri" w:cs="Calibri"/>
          <w:color w:val="000000"/>
          <w:shd w:val="clear" w:color="auto" w:fill="FFFFFF"/>
        </w:rPr>
        <w:t>olyethylenové pěny</w:t>
      </w:r>
      <w:r w:rsidR="003E4D01">
        <w:rPr>
          <w:rFonts w:ascii="Calibri" w:hAnsi="Calibri" w:cs="Calibri"/>
          <w:color w:val="000000"/>
          <w:shd w:val="clear" w:color="auto" w:fill="FFFFFF"/>
        </w:rPr>
        <w:t xml:space="preserve"> nebo</w:t>
      </w:r>
      <w:r w:rsidR="00DE645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0C69BA">
        <w:rPr>
          <w:rFonts w:ascii="Calibri" w:hAnsi="Calibri" w:cs="Calibri"/>
          <w:color w:val="000000"/>
          <w:shd w:val="clear" w:color="auto" w:fill="FFFFFF"/>
        </w:rPr>
        <w:t>polyethylenové</w:t>
      </w:r>
      <w:r w:rsidR="00DE6453">
        <w:rPr>
          <w:rFonts w:ascii="Calibri" w:hAnsi="Calibri" w:cs="Calibri"/>
          <w:color w:val="000000"/>
          <w:shd w:val="clear" w:color="auto" w:fill="FFFFFF"/>
        </w:rPr>
        <w:t xml:space="preserve"> textilie</w:t>
      </w:r>
      <w:r w:rsidR="003E4D01">
        <w:rPr>
          <w:rFonts w:ascii="Calibri" w:hAnsi="Calibri" w:cs="Calibri"/>
          <w:color w:val="000000"/>
          <w:shd w:val="clear" w:color="auto" w:fill="FFFFFF"/>
        </w:rPr>
        <w:t>. To vše</w:t>
      </w:r>
      <w:r w:rsidR="00DE6453">
        <w:rPr>
          <w:rFonts w:ascii="Calibri" w:hAnsi="Calibri" w:cs="Calibri"/>
          <w:color w:val="000000"/>
          <w:shd w:val="clear" w:color="auto" w:fill="FFFFFF"/>
        </w:rPr>
        <w:t xml:space="preserve"> je potřebn</w:t>
      </w:r>
      <w:r w:rsidR="00445B7F">
        <w:rPr>
          <w:rFonts w:ascii="Calibri" w:hAnsi="Calibri" w:cs="Calibri"/>
          <w:color w:val="000000"/>
          <w:shd w:val="clear" w:color="auto" w:fill="FFFFFF"/>
        </w:rPr>
        <w:t>é</w:t>
      </w:r>
      <w:r w:rsidR="00DE6453">
        <w:rPr>
          <w:rFonts w:ascii="Calibri" w:hAnsi="Calibri" w:cs="Calibri"/>
          <w:color w:val="000000"/>
          <w:shd w:val="clear" w:color="auto" w:fill="FFFFFF"/>
        </w:rPr>
        <w:t xml:space="preserve"> při evakuaci</w:t>
      </w:r>
      <w:r w:rsidR="00324689">
        <w:rPr>
          <w:rFonts w:ascii="Calibri" w:hAnsi="Calibri" w:cs="Calibri"/>
          <w:color w:val="000000"/>
          <w:shd w:val="clear" w:color="auto" w:fill="FFFFFF"/>
        </w:rPr>
        <w:t xml:space="preserve"> a ochraně </w:t>
      </w:r>
      <w:r w:rsidR="00DE6453">
        <w:rPr>
          <w:rFonts w:ascii="Calibri" w:hAnsi="Calibri" w:cs="Calibri"/>
          <w:color w:val="000000"/>
          <w:shd w:val="clear" w:color="auto" w:fill="FFFFFF"/>
        </w:rPr>
        <w:t>předmětů kulturní hodnoty, aby nedošlo k jejich poškození. Dále zásilka obsahuje také vybavení potřebné pro udržení celkové bezpečnosti např. hasící přístroje, OSB desky určené k zabednění oken, palivové generátory, pytle na písek nebo powerbanky.</w:t>
      </w:r>
      <w:r w:rsidR="00324689">
        <w:rPr>
          <w:rFonts w:ascii="Calibri" w:hAnsi="Calibri" w:cs="Calibri"/>
          <w:color w:val="000000"/>
          <w:shd w:val="clear" w:color="auto" w:fill="FFFFFF"/>
        </w:rPr>
        <w:t xml:space="preserve"> Materiál byl pořízen na základě potřeb a žádosti ukrajinské strany.</w:t>
      </w:r>
    </w:p>
    <w:p w14:paraId="6CB36824" w14:textId="39AF26EA" w:rsidR="003E433C" w:rsidRDefault="003E433C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hd w:val="clear" w:color="auto" w:fill="FFFFFF"/>
        </w:rPr>
      </w:pPr>
    </w:p>
    <w:p w14:paraId="0F749FF9" w14:textId="4662E413" w:rsidR="003E433C" w:rsidRPr="00366318" w:rsidRDefault="003E433C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</w:rPr>
      </w:pPr>
      <w:r w:rsidRPr="001655C0">
        <w:rPr>
          <w:rFonts w:ascii="Calibri" w:hAnsi="Calibri" w:cs="Calibri"/>
          <w:color w:val="000000"/>
          <w:shd w:val="clear" w:color="auto" w:fill="FFFFFF"/>
        </w:rPr>
        <w:t>„</w:t>
      </w:r>
      <w:r w:rsidR="001655C0">
        <w:rPr>
          <w:rFonts w:ascii="Calibri" w:hAnsi="Calibri" w:cs="Calibri"/>
          <w:i/>
          <w:color w:val="000000"/>
          <w:shd w:val="clear" w:color="auto" w:fill="FFFFFF"/>
        </w:rPr>
        <w:t xml:space="preserve">Vláda před pár týdny schválila, že Ministerstvo kultury může vyčlenit ze svého rozpočtu přes dva miliony korun a za ně nakoupit materiál k ochraně ukrajinského kulturního dědictví. </w:t>
      </w:r>
      <w:r w:rsidR="00366318">
        <w:rPr>
          <w:rFonts w:ascii="Calibri" w:hAnsi="Calibri" w:cs="Calibri"/>
          <w:i/>
          <w:color w:val="000000"/>
          <w:shd w:val="clear" w:color="auto" w:fill="FFFFFF"/>
        </w:rPr>
        <w:t>Reagovali jsme tím na konkrétní prosbu ukrajinské strany a dnes díky práci Národního muzea mohou odjet dva kamiony plné potřebných věcí. Věřím, že tak přispějí k tomu, že škody budou dle možností minimalizovány. Další pomoc může následovat dle toho, jak bude ukrajinská strana konkretizovat své potřeby</w:t>
      </w:r>
      <w:r w:rsidR="001655C0" w:rsidRPr="001655C0">
        <w:rPr>
          <w:rFonts w:ascii="Calibri" w:hAnsi="Calibri" w:cs="Calibri"/>
          <w:i/>
          <w:color w:val="000000"/>
          <w:shd w:val="clear" w:color="auto" w:fill="FFFFFF"/>
        </w:rPr>
        <w:t>,</w:t>
      </w:r>
      <w:r w:rsidRPr="001655C0">
        <w:rPr>
          <w:rFonts w:ascii="Calibri" w:hAnsi="Calibri" w:cs="Calibri"/>
          <w:color w:val="000000"/>
          <w:shd w:val="clear" w:color="auto" w:fill="FFFFFF"/>
        </w:rPr>
        <w:t>“</w:t>
      </w:r>
      <w:r w:rsidR="00C97F58">
        <w:rPr>
          <w:rFonts w:ascii="Calibri" w:hAnsi="Calibri" w:cs="Calibri"/>
          <w:color w:val="000000"/>
          <w:shd w:val="clear" w:color="auto" w:fill="FFFFFF"/>
        </w:rPr>
        <w:t xml:space="preserve"> říká ministr kultury </w:t>
      </w:r>
      <w:r w:rsidR="00127E9B">
        <w:rPr>
          <w:rFonts w:ascii="Calibri" w:hAnsi="Calibri" w:cs="Calibri"/>
          <w:color w:val="000000"/>
          <w:shd w:val="clear" w:color="auto" w:fill="FFFFFF"/>
        </w:rPr>
        <w:t>M</w:t>
      </w:r>
      <w:r w:rsidR="00C97F58">
        <w:rPr>
          <w:rFonts w:ascii="Calibri" w:hAnsi="Calibri" w:cs="Calibri"/>
          <w:color w:val="000000"/>
          <w:shd w:val="clear" w:color="auto" w:fill="FFFFFF"/>
        </w:rPr>
        <w:t>artin Baxa</w:t>
      </w:r>
      <w:r w:rsidR="00366318">
        <w:rPr>
          <w:rFonts w:ascii="Calibri" w:hAnsi="Calibri" w:cs="Calibri"/>
          <w:color w:val="000000"/>
          <w:shd w:val="clear" w:color="auto" w:fill="FFFFFF"/>
        </w:rPr>
        <w:t xml:space="preserve"> a dodává: </w:t>
      </w:r>
      <w:r w:rsidR="00366318" w:rsidRPr="00366318">
        <w:rPr>
          <w:rFonts w:ascii="Calibri" w:hAnsi="Calibri" w:cs="Calibri"/>
          <w:i/>
          <w:color w:val="000000"/>
          <w:shd w:val="clear" w:color="auto" w:fill="FFFFFF"/>
        </w:rPr>
        <w:t>„Platí, že máme k dispozici depozitáře k uložení předmětů a také restaurátorské kapacity pro dobu poválečné obnovy.“</w:t>
      </w:r>
    </w:p>
    <w:p w14:paraId="42CBADC9" w14:textId="1AD6DFB9" w:rsidR="00322E06" w:rsidRPr="00012FCB" w:rsidRDefault="00322E06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40517EAB" w14:textId="652DEE44" w:rsidR="00322E06" w:rsidRPr="00800544" w:rsidRDefault="006420CC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E3F7B">
        <w:rPr>
          <w:rFonts w:asciiTheme="minorHAnsi" w:hAnsiTheme="minorHAnsi" w:cstheme="minorHAnsi"/>
        </w:rPr>
        <w:t>„</w:t>
      </w:r>
      <w:r w:rsidR="001564EA" w:rsidRPr="00EE3F7B">
        <w:rPr>
          <w:rFonts w:asciiTheme="minorHAnsi" w:eastAsiaTheme="minorEastAsia" w:hAnsiTheme="minorHAnsi" w:cstheme="minorHAnsi"/>
          <w:i/>
          <w:iCs/>
          <w:szCs w:val="21"/>
          <w:shd w:val="clear" w:color="auto" w:fill="FFFFFF"/>
          <w:lang w:eastAsia="en-US"/>
        </w:rPr>
        <w:t xml:space="preserve">Národní muzeum má zkušenosti s pomocí při záchraně válkou ohrožovaného kulturního dědictví například v Afghánistánu či Sýrii. Tyto naše zkušenosti nyní využíváme i při organizování pomoci ukrajinským kolegům, kteří </w:t>
      </w:r>
      <w:r w:rsidR="000E2EEF">
        <w:rPr>
          <w:rFonts w:asciiTheme="minorHAnsi" w:eastAsiaTheme="minorEastAsia" w:hAnsiTheme="minorHAnsi" w:cstheme="minorHAnsi"/>
          <w:i/>
          <w:iCs/>
          <w:szCs w:val="21"/>
          <w:shd w:val="clear" w:color="auto" w:fill="FFFFFF"/>
          <w:lang w:eastAsia="en-US"/>
        </w:rPr>
        <w:t xml:space="preserve">se </w:t>
      </w:r>
      <w:r w:rsidR="001564EA" w:rsidRPr="00EE3F7B">
        <w:rPr>
          <w:rFonts w:asciiTheme="minorHAnsi" w:eastAsiaTheme="minorEastAsia" w:hAnsiTheme="minorHAnsi" w:cstheme="minorHAnsi"/>
          <w:i/>
          <w:iCs/>
          <w:szCs w:val="21"/>
          <w:shd w:val="clear" w:color="auto" w:fill="FFFFFF"/>
          <w:lang w:eastAsia="en-US"/>
        </w:rPr>
        <w:t>mnohdy s nasazením vlastního života snaží chránit kulturní památky a sbírkové předměty</w:t>
      </w:r>
      <w:r w:rsidR="000E2EEF">
        <w:rPr>
          <w:rFonts w:asciiTheme="minorHAnsi" w:eastAsiaTheme="minorEastAsia" w:hAnsiTheme="minorHAnsi" w:cstheme="minorHAnsi"/>
          <w:i/>
          <w:iCs/>
          <w:szCs w:val="21"/>
          <w:shd w:val="clear" w:color="auto" w:fill="FFFFFF"/>
          <w:lang w:eastAsia="en-US"/>
        </w:rPr>
        <w:t xml:space="preserve"> před zničením</w:t>
      </w:r>
      <w:r w:rsidR="00AD21F5">
        <w:rPr>
          <w:rFonts w:asciiTheme="minorHAnsi" w:eastAsiaTheme="minorEastAsia" w:hAnsiTheme="minorHAnsi" w:cstheme="minorHAnsi"/>
          <w:i/>
          <w:iCs/>
          <w:szCs w:val="21"/>
          <w:shd w:val="clear" w:color="auto" w:fill="FFFFFF"/>
          <w:lang w:eastAsia="en-US"/>
        </w:rPr>
        <w:t>,</w:t>
      </w:r>
      <w:r w:rsidR="0023788B" w:rsidRPr="00EE3F7B">
        <w:rPr>
          <w:rFonts w:asciiTheme="minorHAnsi" w:hAnsiTheme="minorHAnsi" w:cstheme="minorHAnsi"/>
        </w:rPr>
        <w:t>“</w:t>
      </w:r>
      <w:r w:rsidR="0023788B">
        <w:rPr>
          <w:rFonts w:asciiTheme="minorHAnsi" w:hAnsiTheme="minorHAnsi" w:cstheme="minorHAnsi"/>
        </w:rPr>
        <w:t xml:space="preserve"> </w:t>
      </w:r>
      <w:r w:rsidR="00C97F58">
        <w:rPr>
          <w:rFonts w:asciiTheme="minorHAnsi" w:hAnsiTheme="minorHAnsi" w:cstheme="minorHAnsi"/>
        </w:rPr>
        <w:t>dodává</w:t>
      </w:r>
      <w:r w:rsidR="0023788B">
        <w:rPr>
          <w:rFonts w:asciiTheme="minorHAnsi" w:hAnsiTheme="minorHAnsi" w:cstheme="minorHAnsi"/>
        </w:rPr>
        <w:t xml:space="preserve"> generální ředitel Národního muzea Michal Lukeš</w:t>
      </w:r>
      <w:r w:rsidR="00301372">
        <w:rPr>
          <w:rFonts w:asciiTheme="minorHAnsi" w:hAnsiTheme="minorHAnsi" w:cstheme="minorHAnsi"/>
        </w:rPr>
        <w:t>.</w:t>
      </w:r>
    </w:p>
    <w:p w14:paraId="1ED28F88" w14:textId="64D8055B" w:rsidR="00097400" w:rsidRDefault="000E5939" w:rsidP="00123492">
      <w:pPr>
        <w:shd w:val="clear" w:color="auto" w:fill="FFFFFF"/>
        <w:spacing w:beforeAutospacing="1" w:after="0" w:afterAutospacing="1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Celá zásilka v hodnotě</w:t>
      </w:r>
      <w:r w:rsidR="002375D2">
        <w:rPr>
          <w:rFonts w:ascii="Calibri" w:hAnsi="Calibri" w:cs="Calibri"/>
          <w:color w:val="000000"/>
          <w:shd w:val="clear" w:color="auto" w:fill="FFFFFF"/>
        </w:rPr>
        <w:t xml:space="preserve"> přibližně 2.000.000</w:t>
      </w:r>
      <w:r>
        <w:rPr>
          <w:rFonts w:ascii="Calibri" w:hAnsi="Calibri" w:cs="Calibri"/>
          <w:color w:val="000000"/>
          <w:shd w:val="clear" w:color="auto" w:fill="FFFFFF"/>
        </w:rPr>
        <w:t xml:space="preserve"> Kč b</w:t>
      </w:r>
      <w:r w:rsidR="004026BA">
        <w:rPr>
          <w:rFonts w:ascii="Calibri" w:hAnsi="Calibri" w:cs="Calibri"/>
          <w:color w:val="000000"/>
          <w:shd w:val="clear" w:color="auto" w:fill="FFFFFF"/>
        </w:rPr>
        <w:t>yla</w:t>
      </w:r>
      <w:r>
        <w:rPr>
          <w:rFonts w:ascii="Calibri" w:hAnsi="Calibri" w:cs="Calibri"/>
          <w:color w:val="000000"/>
          <w:shd w:val="clear" w:color="auto" w:fill="FFFFFF"/>
        </w:rPr>
        <w:t xml:space="preserve"> na Ukrajinu poslána dvěma kamiony. Na</w:t>
      </w:r>
      <w:r w:rsidR="00AD21F5"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předání zásilky Národní muzeum spolupracuje s představiteli ukrajinské iniciativy na</w:t>
      </w:r>
      <w:r w:rsidR="00AD21F5"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Calibri" w:hAnsi="Calibri" w:cs="Calibri"/>
          <w:color w:val="000000"/>
          <w:shd w:val="clear" w:color="auto" w:fill="FFFFFF"/>
        </w:rPr>
        <w:t>záchranu kulturního dědictví HERI</w:t>
      </w:r>
      <w:r w:rsidR="002375D2">
        <w:rPr>
          <w:rFonts w:ascii="Calibri" w:hAnsi="Calibri" w:cs="Calibri"/>
          <w:color w:val="000000"/>
          <w:shd w:val="clear" w:color="auto" w:fill="FFFFFF"/>
        </w:rPr>
        <w:t>, která je pověřena Ministerstvem kultury Ukrajiny organizovat zahraniční pomoc pro muzea a další kulturní instituce</w:t>
      </w:r>
      <w:r>
        <w:rPr>
          <w:rFonts w:ascii="Calibri" w:hAnsi="Calibri" w:cs="Calibri"/>
          <w:color w:val="000000"/>
          <w:shd w:val="clear" w:color="auto" w:fill="FFFFFF"/>
        </w:rPr>
        <w:t xml:space="preserve"> a také s organizací SOS UA.</w:t>
      </w:r>
    </w:p>
    <w:p w14:paraId="05161D2C" w14:textId="23F17528" w:rsidR="00E34BD1" w:rsidRDefault="00B15FA2" w:rsidP="00123492">
      <w:pPr>
        <w:shd w:val="clear" w:color="auto" w:fill="FFFFFF"/>
        <w:spacing w:beforeAutospacing="1" w:after="0" w:afterAutospacing="1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lastRenderedPageBreak/>
        <w:t>Národní muzeum</w:t>
      </w:r>
      <w:r w:rsidR="002375D2">
        <w:rPr>
          <w:rFonts w:ascii="Calibri" w:hAnsi="Calibri" w:cs="Calibri"/>
          <w:color w:val="000000"/>
          <w:shd w:val="clear" w:color="auto" w:fill="FFFFFF"/>
        </w:rPr>
        <w:t xml:space="preserve"> je připraveno i nadále pomáhat ukrajinským muzeím, ať již dodávkami dalšího </w:t>
      </w:r>
      <w:r w:rsidR="00E34BD1">
        <w:rPr>
          <w:rFonts w:ascii="Calibri" w:hAnsi="Calibri" w:cs="Calibri"/>
          <w:color w:val="000000"/>
          <w:shd w:val="clear" w:color="auto" w:fill="FFFFFF"/>
        </w:rPr>
        <w:t xml:space="preserve">potřebného </w:t>
      </w:r>
      <w:r w:rsidR="002375D2">
        <w:rPr>
          <w:rFonts w:ascii="Calibri" w:hAnsi="Calibri" w:cs="Calibri"/>
          <w:color w:val="000000"/>
          <w:shd w:val="clear" w:color="auto" w:fill="FFFFFF"/>
        </w:rPr>
        <w:t>materiál</w:t>
      </w:r>
      <w:r w:rsidR="00492EC0">
        <w:rPr>
          <w:rFonts w:ascii="Calibri" w:hAnsi="Calibri" w:cs="Calibri"/>
          <w:color w:val="000000"/>
          <w:shd w:val="clear" w:color="auto" w:fill="FFFFFF"/>
        </w:rPr>
        <w:t>u</w:t>
      </w:r>
      <w:r w:rsidR="002375D2">
        <w:rPr>
          <w:rFonts w:ascii="Calibri" w:hAnsi="Calibri" w:cs="Calibri"/>
          <w:color w:val="000000"/>
          <w:shd w:val="clear" w:color="auto" w:fill="FFFFFF"/>
        </w:rPr>
        <w:t xml:space="preserve">, </w:t>
      </w:r>
      <w:r w:rsidR="00E34BD1">
        <w:rPr>
          <w:rFonts w:ascii="Calibri" w:hAnsi="Calibri" w:cs="Calibri"/>
          <w:color w:val="000000"/>
          <w:shd w:val="clear" w:color="auto" w:fill="FFFFFF"/>
        </w:rPr>
        <w:t>případně restaurováním poškozených sbírkových pře</w:t>
      </w:r>
      <w:r w:rsidR="000E2EEF">
        <w:rPr>
          <w:rFonts w:ascii="Calibri" w:hAnsi="Calibri" w:cs="Calibri"/>
          <w:color w:val="000000"/>
          <w:shd w:val="clear" w:color="auto" w:fill="FFFFFF"/>
        </w:rPr>
        <w:t>d</w:t>
      </w:r>
      <w:r w:rsidR="00E34BD1">
        <w:rPr>
          <w:rFonts w:ascii="Calibri" w:hAnsi="Calibri" w:cs="Calibri"/>
          <w:color w:val="000000"/>
          <w:shd w:val="clear" w:color="auto" w:fill="FFFFFF"/>
        </w:rPr>
        <w:t>mětů ve</w:t>
      </w:r>
      <w:r w:rsidR="009B32EF">
        <w:rPr>
          <w:rFonts w:ascii="Calibri" w:hAnsi="Calibri" w:cs="Calibri"/>
          <w:color w:val="000000"/>
          <w:shd w:val="clear" w:color="auto" w:fill="FFFFFF"/>
        </w:rPr>
        <w:t> </w:t>
      </w:r>
      <w:r w:rsidR="00E34BD1">
        <w:rPr>
          <w:rFonts w:ascii="Calibri" w:hAnsi="Calibri" w:cs="Calibri"/>
          <w:color w:val="000000"/>
          <w:shd w:val="clear" w:color="auto" w:fill="FFFFFF"/>
        </w:rPr>
        <w:t>svých restaurátorských dílnách.</w:t>
      </w:r>
    </w:p>
    <w:p w14:paraId="23AE2037" w14:textId="1DF981E8" w:rsidR="00E34BD1" w:rsidRDefault="00E34BD1" w:rsidP="00123492">
      <w:pPr>
        <w:shd w:val="clear" w:color="auto" w:fill="FFFFFF"/>
        <w:spacing w:beforeAutospacing="1" w:after="0" w:afterAutospacing="1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 xml:space="preserve">Na Mezinárodní den muzeí 18. května 2022, kdy je vstup do muzeí zdarma, Národní muzeum společně s Českým výborem ICOM (Mezinárodní rada muzeí) </w:t>
      </w:r>
      <w:r w:rsidR="000E2EEF">
        <w:rPr>
          <w:rFonts w:ascii="Calibri" w:hAnsi="Calibri" w:cs="Calibri"/>
          <w:color w:val="000000"/>
          <w:shd w:val="clear" w:color="auto" w:fill="FFFFFF"/>
        </w:rPr>
        <w:t>žádá</w:t>
      </w:r>
      <w:r>
        <w:rPr>
          <w:rFonts w:ascii="Calibri" w:hAnsi="Calibri" w:cs="Calibri"/>
          <w:color w:val="000000"/>
          <w:shd w:val="clear" w:color="auto" w:fill="FFFFFF"/>
        </w:rPr>
        <w:t xml:space="preserve"> návštěvníky, aby formou dobrovolného vstupného poukázaného na transparentní účet přispěli na záchranu ohroženého kulturního dědictví na Ukrajině. Prostředky budou využity na nákup dalšího potřebného materiálu, případně restaurování sbírkových předmětů.</w:t>
      </w:r>
    </w:p>
    <w:p w14:paraId="7EF0E602" w14:textId="77777777" w:rsidR="00E34BD1" w:rsidRDefault="00E34BD1" w:rsidP="00123492">
      <w:pPr>
        <w:shd w:val="clear" w:color="auto" w:fill="FFFFFF"/>
        <w:spacing w:beforeAutospacing="1" w:after="0" w:afterAutospacing="1"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64943F15" w14:textId="005BF2D8" w:rsidR="00DB0968" w:rsidRDefault="00DB0968" w:rsidP="00722DD6">
      <w:pPr>
        <w:jc w:val="both"/>
        <w:rPr>
          <w:rFonts w:eastAsia="Calibri" w:cstheme="minorHAnsi"/>
          <w:b/>
          <w:color w:val="A50343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15C0BB6A" w:rsidR="00DB0968" w:rsidRDefault="00DB0968" w:rsidP="00722DD6">
      <w:pPr>
        <w:spacing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 w:rsidR="004960A3">
        <w:rPr>
          <w:rFonts w:eastAsia="Calibri" w:cstheme="minorHAnsi"/>
          <w:i/>
        </w:rPr>
        <w:t xml:space="preserve"> </w:t>
      </w:r>
    </w:p>
    <w:p w14:paraId="4901931D" w14:textId="63BB69C8" w:rsidR="004960A3" w:rsidRPr="004960A3" w:rsidRDefault="004960A3" w:rsidP="00722DD6">
      <w:pPr>
        <w:spacing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      </w:t>
      </w:r>
    </w:p>
    <w:p w14:paraId="5533F761" w14:textId="5A74B68B" w:rsidR="00DB0968" w:rsidRPr="00C81280" w:rsidRDefault="00DB0968" w:rsidP="00722DD6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255</w:t>
      </w:r>
      <w:r w:rsidR="004960A3">
        <w:rPr>
          <w:rFonts w:eastAsia="Calibri" w:cstheme="minorHAnsi"/>
        </w:rPr>
        <w:t xml:space="preserve">             </w:t>
      </w:r>
    </w:p>
    <w:p w14:paraId="718B23B2" w14:textId="21F03B9A" w:rsidR="00372A22" w:rsidRDefault="00DB0968" w:rsidP="00722DD6">
      <w:pPr>
        <w:spacing w:before="240"/>
        <w:jc w:val="both"/>
        <w:rPr>
          <w:rStyle w:val="Hypertextovodkaz"/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p w14:paraId="04D8BF51" w14:textId="0A303662" w:rsidR="00366318" w:rsidRDefault="00366318" w:rsidP="00366318">
      <w:pPr>
        <w:jc w:val="both"/>
        <w:rPr>
          <w:rFonts w:eastAsia="Calibri" w:cstheme="minorHAnsi"/>
          <w:b/>
          <w:color w:val="A50343"/>
        </w:rPr>
      </w:pPr>
    </w:p>
    <w:p w14:paraId="76A30AAA" w14:textId="5EEE044B" w:rsidR="00366318" w:rsidRPr="00E2361C" w:rsidRDefault="00366318" w:rsidP="00366318">
      <w:pPr>
        <w:jc w:val="both"/>
        <w:rPr>
          <w:rFonts w:eastAsia="Calibri" w:cstheme="minorHAnsi"/>
        </w:rPr>
      </w:pPr>
      <w:r w:rsidRPr="00E2361C">
        <w:rPr>
          <w:rFonts w:eastAsia="Calibri" w:cstheme="minorHAnsi"/>
        </w:rPr>
        <w:t xml:space="preserve">Za Ministerstvo kultury: </w:t>
      </w:r>
    </w:p>
    <w:p w14:paraId="64363368" w14:textId="565D3FFC" w:rsidR="00366318" w:rsidRDefault="00366318" w:rsidP="00366318">
      <w:pPr>
        <w:jc w:val="both"/>
        <w:rPr>
          <w:rFonts w:eastAsia="Calibri" w:cstheme="minorHAnsi"/>
          <w:b/>
          <w:color w:val="A50343"/>
        </w:rPr>
      </w:pPr>
      <w:r>
        <w:rPr>
          <w:rFonts w:eastAsia="Calibri" w:cstheme="minorHAnsi"/>
          <w:b/>
          <w:color w:val="A50343"/>
        </w:rPr>
        <w:t>Bc. Jana Malíková</w:t>
      </w:r>
    </w:p>
    <w:p w14:paraId="0E5F0276" w14:textId="0B75337E" w:rsidR="00366318" w:rsidRDefault="00366318" w:rsidP="00366318">
      <w:pPr>
        <w:spacing w:line="240" w:lineRule="auto"/>
        <w:jc w:val="both"/>
        <w:rPr>
          <w:rFonts w:eastAsia="Calibri" w:cstheme="minorHAnsi"/>
          <w:i/>
        </w:rPr>
      </w:pPr>
      <w:r>
        <w:rPr>
          <w:rFonts w:eastAsia="Calibri" w:cstheme="minorHAnsi"/>
          <w:i/>
        </w:rPr>
        <w:t xml:space="preserve">Vedoucí tiskového oddělení </w:t>
      </w:r>
    </w:p>
    <w:p w14:paraId="6DEE2EFF" w14:textId="35716D81" w:rsidR="00366318" w:rsidRPr="004960A3" w:rsidRDefault="00366318" w:rsidP="00366318">
      <w:pPr>
        <w:spacing w:line="240" w:lineRule="auto"/>
        <w:jc w:val="both"/>
        <w:rPr>
          <w:rFonts w:eastAsia="Calibri" w:cstheme="minorHAnsi"/>
          <w:b/>
          <w:iCs/>
        </w:rPr>
      </w:pPr>
      <w:r>
        <w:rPr>
          <w:rFonts w:eastAsia="Calibri" w:cstheme="minorHAnsi"/>
          <w:iCs/>
        </w:rPr>
        <w:t>MINISTERSTVO KULTURY</w:t>
      </w:r>
    </w:p>
    <w:p w14:paraId="658DED70" w14:textId="531CA1F3" w:rsidR="00366318" w:rsidRPr="00C81280" w:rsidRDefault="00366318" w:rsidP="00366318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 xml:space="preserve"> 606 75 20 51             </w:t>
      </w:r>
    </w:p>
    <w:p w14:paraId="10DAC4D2" w14:textId="459A465E" w:rsidR="00366318" w:rsidRDefault="00366318" w:rsidP="00366318">
      <w:pPr>
        <w:spacing w:before="240"/>
        <w:jc w:val="both"/>
        <w:rPr>
          <w:rStyle w:val="Hypertextovodkaz"/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2" w:history="1">
        <w:r w:rsidRPr="00A145A1">
          <w:rPr>
            <w:rStyle w:val="Hypertextovodkaz"/>
            <w:rFonts w:eastAsia="Calibri" w:cstheme="minorHAnsi"/>
          </w:rPr>
          <w:t>jana.malikova@mkcr.cz</w:t>
        </w:r>
      </w:hyperlink>
      <w:r>
        <w:rPr>
          <w:rFonts w:eastAsia="Calibri" w:cstheme="minorHAnsi"/>
        </w:rPr>
        <w:t xml:space="preserve"> </w:t>
      </w:r>
    </w:p>
    <w:p w14:paraId="026FD061" w14:textId="61EACE41" w:rsidR="00366318" w:rsidRDefault="00366318" w:rsidP="00722DD6">
      <w:pPr>
        <w:spacing w:before="240"/>
        <w:jc w:val="both"/>
        <w:rPr>
          <w:rStyle w:val="Hypertextovodkaz"/>
          <w:rFonts w:eastAsia="Calibri" w:cstheme="minorHAnsi"/>
        </w:rPr>
      </w:pPr>
    </w:p>
    <w:p w14:paraId="3C27A761" w14:textId="584CFCEB" w:rsidR="00366318" w:rsidRDefault="00366318" w:rsidP="00722DD6">
      <w:pPr>
        <w:spacing w:before="240"/>
        <w:jc w:val="both"/>
        <w:rPr>
          <w:rStyle w:val="Hypertextovodkaz"/>
          <w:rFonts w:eastAsia="Calibri" w:cstheme="minorHAnsi"/>
        </w:rPr>
      </w:pPr>
    </w:p>
    <w:p w14:paraId="1C8FA48E" w14:textId="77777777" w:rsidR="00366318" w:rsidRDefault="00366318" w:rsidP="00722DD6">
      <w:pPr>
        <w:spacing w:before="240"/>
        <w:jc w:val="both"/>
        <w:rPr>
          <w:rStyle w:val="Hypertextovodkaz"/>
          <w:rFonts w:eastAsia="Calibri" w:cstheme="minorHAnsi"/>
        </w:rPr>
      </w:pPr>
    </w:p>
    <w:p w14:paraId="5789323B" w14:textId="4558EC95" w:rsidR="0018252B" w:rsidRDefault="0018252B" w:rsidP="00722DD6">
      <w:pPr>
        <w:spacing w:before="240"/>
        <w:jc w:val="both"/>
        <w:rPr>
          <w:rStyle w:val="Hypertextovodkaz"/>
          <w:rFonts w:eastAsia="Calibri" w:cstheme="minorHAnsi"/>
        </w:rPr>
      </w:pPr>
    </w:p>
    <w:p w14:paraId="7F78E039" w14:textId="39A86B96" w:rsidR="0018252B" w:rsidRPr="00612B0C" w:rsidRDefault="0018252B" w:rsidP="00722DD6">
      <w:pPr>
        <w:spacing w:before="240"/>
        <w:jc w:val="both"/>
        <w:rPr>
          <w:rFonts w:eastAsia="Calibri" w:cstheme="minorHAnsi"/>
        </w:rPr>
      </w:pPr>
    </w:p>
    <w:sectPr w:rsidR="0018252B" w:rsidRPr="00612B0C" w:rsidSect="00254B3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4F78" w14:textId="77777777" w:rsidR="00F55DF3" w:rsidRDefault="00F55DF3" w:rsidP="006F2CD0">
      <w:pPr>
        <w:spacing w:after="0" w:line="240" w:lineRule="auto"/>
      </w:pPr>
      <w:r>
        <w:separator/>
      </w:r>
    </w:p>
  </w:endnote>
  <w:endnote w:type="continuationSeparator" w:id="0">
    <w:p w14:paraId="03299BBE" w14:textId="77777777" w:rsidR="00F55DF3" w:rsidRDefault="00F55DF3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30DD" w14:textId="77777777" w:rsidR="00F55DF3" w:rsidRDefault="00F55DF3" w:rsidP="006F2CD0">
      <w:pPr>
        <w:spacing w:after="0" w:line="240" w:lineRule="auto"/>
      </w:pPr>
      <w:r>
        <w:separator/>
      </w:r>
    </w:p>
  </w:footnote>
  <w:footnote w:type="continuationSeparator" w:id="0">
    <w:p w14:paraId="17F4DB5C" w14:textId="77777777" w:rsidR="00F55DF3" w:rsidRDefault="00F55DF3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490AFE86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45D337D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E2D"/>
    <w:multiLevelType w:val="hybridMultilevel"/>
    <w:tmpl w:val="5ABC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0377"/>
    <w:multiLevelType w:val="hybridMultilevel"/>
    <w:tmpl w:val="53147930"/>
    <w:lvl w:ilvl="0" w:tplc="6CF6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2902"/>
    <w:rsid w:val="00003FC4"/>
    <w:rsid w:val="00005220"/>
    <w:rsid w:val="0000543F"/>
    <w:rsid w:val="00005AC6"/>
    <w:rsid w:val="000060AE"/>
    <w:rsid w:val="00006C84"/>
    <w:rsid w:val="00007FF8"/>
    <w:rsid w:val="00010BF4"/>
    <w:rsid w:val="00012F5C"/>
    <w:rsid w:val="00012FCB"/>
    <w:rsid w:val="00014ED0"/>
    <w:rsid w:val="00017EAB"/>
    <w:rsid w:val="0002174C"/>
    <w:rsid w:val="00022FB7"/>
    <w:rsid w:val="000237F6"/>
    <w:rsid w:val="000238C5"/>
    <w:rsid w:val="0002452E"/>
    <w:rsid w:val="000263FD"/>
    <w:rsid w:val="0002768E"/>
    <w:rsid w:val="000353E3"/>
    <w:rsid w:val="00037991"/>
    <w:rsid w:val="00042A91"/>
    <w:rsid w:val="00046A4A"/>
    <w:rsid w:val="00046C80"/>
    <w:rsid w:val="000501D9"/>
    <w:rsid w:val="00052044"/>
    <w:rsid w:val="00070DC5"/>
    <w:rsid w:val="00071BB7"/>
    <w:rsid w:val="00073E52"/>
    <w:rsid w:val="000747AE"/>
    <w:rsid w:val="000831AD"/>
    <w:rsid w:val="00090B36"/>
    <w:rsid w:val="000951D8"/>
    <w:rsid w:val="00097400"/>
    <w:rsid w:val="000979DB"/>
    <w:rsid w:val="000A2A12"/>
    <w:rsid w:val="000A2EEC"/>
    <w:rsid w:val="000A4AE8"/>
    <w:rsid w:val="000A5B3B"/>
    <w:rsid w:val="000A68D4"/>
    <w:rsid w:val="000B2540"/>
    <w:rsid w:val="000B6DE8"/>
    <w:rsid w:val="000C01F0"/>
    <w:rsid w:val="000C69BA"/>
    <w:rsid w:val="000C6DC2"/>
    <w:rsid w:val="000C77D1"/>
    <w:rsid w:val="000D0060"/>
    <w:rsid w:val="000D2180"/>
    <w:rsid w:val="000D71E3"/>
    <w:rsid w:val="000E0DF6"/>
    <w:rsid w:val="000E2EEF"/>
    <w:rsid w:val="000E5939"/>
    <w:rsid w:val="000F4721"/>
    <w:rsid w:val="00103DD9"/>
    <w:rsid w:val="001103F0"/>
    <w:rsid w:val="001107B2"/>
    <w:rsid w:val="0011459D"/>
    <w:rsid w:val="00115F74"/>
    <w:rsid w:val="00116915"/>
    <w:rsid w:val="00117E76"/>
    <w:rsid w:val="00122FCD"/>
    <w:rsid w:val="00123029"/>
    <w:rsid w:val="00123492"/>
    <w:rsid w:val="00124AD3"/>
    <w:rsid w:val="00127D23"/>
    <w:rsid w:val="00127E9B"/>
    <w:rsid w:val="0013119F"/>
    <w:rsid w:val="00135008"/>
    <w:rsid w:val="001357E4"/>
    <w:rsid w:val="00136135"/>
    <w:rsid w:val="0014080A"/>
    <w:rsid w:val="001409D8"/>
    <w:rsid w:val="00141FDF"/>
    <w:rsid w:val="001468BD"/>
    <w:rsid w:val="00155BF1"/>
    <w:rsid w:val="001564EA"/>
    <w:rsid w:val="00156C0C"/>
    <w:rsid w:val="00156C64"/>
    <w:rsid w:val="00157A8D"/>
    <w:rsid w:val="00160B0C"/>
    <w:rsid w:val="00161DA6"/>
    <w:rsid w:val="001655C0"/>
    <w:rsid w:val="00166672"/>
    <w:rsid w:val="001672FF"/>
    <w:rsid w:val="001706F0"/>
    <w:rsid w:val="00171FFD"/>
    <w:rsid w:val="001752C2"/>
    <w:rsid w:val="00177EC1"/>
    <w:rsid w:val="0018252B"/>
    <w:rsid w:val="00183679"/>
    <w:rsid w:val="001854BD"/>
    <w:rsid w:val="00194520"/>
    <w:rsid w:val="0019486E"/>
    <w:rsid w:val="0019687B"/>
    <w:rsid w:val="001A1960"/>
    <w:rsid w:val="001A2BF8"/>
    <w:rsid w:val="001A2FE3"/>
    <w:rsid w:val="001A5A8B"/>
    <w:rsid w:val="001A7AE2"/>
    <w:rsid w:val="001B26DF"/>
    <w:rsid w:val="001B3FC4"/>
    <w:rsid w:val="001B4282"/>
    <w:rsid w:val="001B66E9"/>
    <w:rsid w:val="001C09CC"/>
    <w:rsid w:val="001C30B0"/>
    <w:rsid w:val="001C6CF5"/>
    <w:rsid w:val="001C7122"/>
    <w:rsid w:val="001C7A0D"/>
    <w:rsid w:val="001D02F5"/>
    <w:rsid w:val="001E1EE3"/>
    <w:rsid w:val="001E5D61"/>
    <w:rsid w:val="001E7A07"/>
    <w:rsid w:val="001E7DF8"/>
    <w:rsid w:val="001F05DF"/>
    <w:rsid w:val="001F2B1A"/>
    <w:rsid w:val="001F7BDE"/>
    <w:rsid w:val="00200F11"/>
    <w:rsid w:val="00202F05"/>
    <w:rsid w:val="00203D29"/>
    <w:rsid w:val="00204320"/>
    <w:rsid w:val="0020596A"/>
    <w:rsid w:val="00210B1C"/>
    <w:rsid w:val="00216328"/>
    <w:rsid w:val="00216450"/>
    <w:rsid w:val="0021785F"/>
    <w:rsid w:val="00227B56"/>
    <w:rsid w:val="00231651"/>
    <w:rsid w:val="0023373D"/>
    <w:rsid w:val="00234E34"/>
    <w:rsid w:val="00235C5C"/>
    <w:rsid w:val="002375D2"/>
    <w:rsid w:val="0023788B"/>
    <w:rsid w:val="00241613"/>
    <w:rsid w:val="00242107"/>
    <w:rsid w:val="00243626"/>
    <w:rsid w:val="00244BB7"/>
    <w:rsid w:val="00244DBC"/>
    <w:rsid w:val="002456DF"/>
    <w:rsid w:val="002500A8"/>
    <w:rsid w:val="00251EFF"/>
    <w:rsid w:val="0025266D"/>
    <w:rsid w:val="00254B33"/>
    <w:rsid w:val="00255B97"/>
    <w:rsid w:val="00261D1C"/>
    <w:rsid w:val="00263C28"/>
    <w:rsid w:val="00266574"/>
    <w:rsid w:val="002704D4"/>
    <w:rsid w:val="0027175B"/>
    <w:rsid w:val="00271873"/>
    <w:rsid w:val="002719B0"/>
    <w:rsid w:val="00272681"/>
    <w:rsid w:val="0027297A"/>
    <w:rsid w:val="00275DE7"/>
    <w:rsid w:val="00275FC6"/>
    <w:rsid w:val="00282955"/>
    <w:rsid w:val="00283330"/>
    <w:rsid w:val="00285998"/>
    <w:rsid w:val="002932FD"/>
    <w:rsid w:val="002939B0"/>
    <w:rsid w:val="002A18B0"/>
    <w:rsid w:val="002A38B4"/>
    <w:rsid w:val="002A5A09"/>
    <w:rsid w:val="002A6776"/>
    <w:rsid w:val="002B1019"/>
    <w:rsid w:val="002B1D87"/>
    <w:rsid w:val="002B4A7D"/>
    <w:rsid w:val="002B6469"/>
    <w:rsid w:val="002B7F35"/>
    <w:rsid w:val="002C4B21"/>
    <w:rsid w:val="002C7229"/>
    <w:rsid w:val="002D171D"/>
    <w:rsid w:val="002E5824"/>
    <w:rsid w:val="002E76C8"/>
    <w:rsid w:val="002E7A83"/>
    <w:rsid w:val="002F32FC"/>
    <w:rsid w:val="002F3A40"/>
    <w:rsid w:val="002F48A9"/>
    <w:rsid w:val="00301372"/>
    <w:rsid w:val="00301969"/>
    <w:rsid w:val="00302408"/>
    <w:rsid w:val="003067B3"/>
    <w:rsid w:val="0031189F"/>
    <w:rsid w:val="00312A25"/>
    <w:rsid w:val="00313F11"/>
    <w:rsid w:val="0032265F"/>
    <w:rsid w:val="00322A7B"/>
    <w:rsid w:val="00322E06"/>
    <w:rsid w:val="00324689"/>
    <w:rsid w:val="00326B54"/>
    <w:rsid w:val="003303B4"/>
    <w:rsid w:val="0033086E"/>
    <w:rsid w:val="00331C09"/>
    <w:rsid w:val="00340281"/>
    <w:rsid w:val="00340CEB"/>
    <w:rsid w:val="003446F2"/>
    <w:rsid w:val="003456F9"/>
    <w:rsid w:val="003571C2"/>
    <w:rsid w:val="0035777F"/>
    <w:rsid w:val="00357EFB"/>
    <w:rsid w:val="00360C06"/>
    <w:rsid w:val="00361D6C"/>
    <w:rsid w:val="00362722"/>
    <w:rsid w:val="0036547F"/>
    <w:rsid w:val="00366318"/>
    <w:rsid w:val="00370600"/>
    <w:rsid w:val="00372277"/>
    <w:rsid w:val="00372A22"/>
    <w:rsid w:val="00373745"/>
    <w:rsid w:val="00375243"/>
    <w:rsid w:val="00382EFE"/>
    <w:rsid w:val="003838F4"/>
    <w:rsid w:val="003862BA"/>
    <w:rsid w:val="003868C6"/>
    <w:rsid w:val="00387093"/>
    <w:rsid w:val="00387570"/>
    <w:rsid w:val="00390EB2"/>
    <w:rsid w:val="0039255D"/>
    <w:rsid w:val="00394A6A"/>
    <w:rsid w:val="00395C4E"/>
    <w:rsid w:val="00395E05"/>
    <w:rsid w:val="003973B8"/>
    <w:rsid w:val="003A0850"/>
    <w:rsid w:val="003A21A5"/>
    <w:rsid w:val="003A5DCA"/>
    <w:rsid w:val="003A6866"/>
    <w:rsid w:val="003B14CE"/>
    <w:rsid w:val="003C55F3"/>
    <w:rsid w:val="003C7B4D"/>
    <w:rsid w:val="003D05B2"/>
    <w:rsid w:val="003D21D8"/>
    <w:rsid w:val="003D3BE2"/>
    <w:rsid w:val="003D63E3"/>
    <w:rsid w:val="003E39C4"/>
    <w:rsid w:val="003E433C"/>
    <w:rsid w:val="003E4629"/>
    <w:rsid w:val="003E4D01"/>
    <w:rsid w:val="003F2255"/>
    <w:rsid w:val="003F5F9A"/>
    <w:rsid w:val="00401348"/>
    <w:rsid w:val="0040145E"/>
    <w:rsid w:val="0040253C"/>
    <w:rsid w:val="004026BA"/>
    <w:rsid w:val="004079A7"/>
    <w:rsid w:val="0041105D"/>
    <w:rsid w:val="00413F9E"/>
    <w:rsid w:val="0041662F"/>
    <w:rsid w:val="0042359C"/>
    <w:rsid w:val="004375B5"/>
    <w:rsid w:val="004420D6"/>
    <w:rsid w:val="0044427D"/>
    <w:rsid w:val="00444BA7"/>
    <w:rsid w:val="00445B7F"/>
    <w:rsid w:val="00446164"/>
    <w:rsid w:val="00450CAB"/>
    <w:rsid w:val="004563C6"/>
    <w:rsid w:val="004600D0"/>
    <w:rsid w:val="00460838"/>
    <w:rsid w:val="004637A7"/>
    <w:rsid w:val="004665AD"/>
    <w:rsid w:val="00466786"/>
    <w:rsid w:val="00471624"/>
    <w:rsid w:val="004756F5"/>
    <w:rsid w:val="00481AAD"/>
    <w:rsid w:val="00481C6F"/>
    <w:rsid w:val="004875C0"/>
    <w:rsid w:val="00487E26"/>
    <w:rsid w:val="0049061C"/>
    <w:rsid w:val="00492EC0"/>
    <w:rsid w:val="004947E9"/>
    <w:rsid w:val="00495B95"/>
    <w:rsid w:val="004960A3"/>
    <w:rsid w:val="004A1B15"/>
    <w:rsid w:val="004B3A49"/>
    <w:rsid w:val="004B498F"/>
    <w:rsid w:val="004B4C66"/>
    <w:rsid w:val="004B61AC"/>
    <w:rsid w:val="004B6967"/>
    <w:rsid w:val="004B75F5"/>
    <w:rsid w:val="004C2A7A"/>
    <w:rsid w:val="004C55B7"/>
    <w:rsid w:val="004C57EE"/>
    <w:rsid w:val="004C60C0"/>
    <w:rsid w:val="004D1C47"/>
    <w:rsid w:val="004D2436"/>
    <w:rsid w:val="004D3E24"/>
    <w:rsid w:val="004D7011"/>
    <w:rsid w:val="004D7DDE"/>
    <w:rsid w:val="004E0A3D"/>
    <w:rsid w:val="004E0CAF"/>
    <w:rsid w:val="004E174C"/>
    <w:rsid w:val="004E3641"/>
    <w:rsid w:val="004E4D50"/>
    <w:rsid w:val="004E511B"/>
    <w:rsid w:val="004E649C"/>
    <w:rsid w:val="004F29AD"/>
    <w:rsid w:val="004F3CB0"/>
    <w:rsid w:val="004F3F08"/>
    <w:rsid w:val="004F4309"/>
    <w:rsid w:val="004F61FF"/>
    <w:rsid w:val="0050526A"/>
    <w:rsid w:val="005136A4"/>
    <w:rsid w:val="005150F1"/>
    <w:rsid w:val="00515AB3"/>
    <w:rsid w:val="005213F3"/>
    <w:rsid w:val="00527041"/>
    <w:rsid w:val="00527303"/>
    <w:rsid w:val="00527EB7"/>
    <w:rsid w:val="00530C97"/>
    <w:rsid w:val="00532217"/>
    <w:rsid w:val="005349A6"/>
    <w:rsid w:val="00537832"/>
    <w:rsid w:val="00540722"/>
    <w:rsid w:val="005532F6"/>
    <w:rsid w:val="005548E0"/>
    <w:rsid w:val="00554F2D"/>
    <w:rsid w:val="00560013"/>
    <w:rsid w:val="005600D5"/>
    <w:rsid w:val="00560105"/>
    <w:rsid w:val="00560358"/>
    <w:rsid w:val="00560733"/>
    <w:rsid w:val="00560741"/>
    <w:rsid w:val="00562BEE"/>
    <w:rsid w:val="00563244"/>
    <w:rsid w:val="00563338"/>
    <w:rsid w:val="00564166"/>
    <w:rsid w:val="00564A22"/>
    <w:rsid w:val="00570637"/>
    <w:rsid w:val="0057321C"/>
    <w:rsid w:val="00573883"/>
    <w:rsid w:val="00576CA1"/>
    <w:rsid w:val="00576EAB"/>
    <w:rsid w:val="00582EE2"/>
    <w:rsid w:val="00591411"/>
    <w:rsid w:val="005916A4"/>
    <w:rsid w:val="00592BCE"/>
    <w:rsid w:val="00592FD0"/>
    <w:rsid w:val="005937DB"/>
    <w:rsid w:val="0059781C"/>
    <w:rsid w:val="005A08CA"/>
    <w:rsid w:val="005A11EE"/>
    <w:rsid w:val="005A1596"/>
    <w:rsid w:val="005A3FA2"/>
    <w:rsid w:val="005A506A"/>
    <w:rsid w:val="005B26C8"/>
    <w:rsid w:val="005B5EE1"/>
    <w:rsid w:val="005B6693"/>
    <w:rsid w:val="005C01A8"/>
    <w:rsid w:val="005D0845"/>
    <w:rsid w:val="005D11DF"/>
    <w:rsid w:val="005D2084"/>
    <w:rsid w:val="005D359E"/>
    <w:rsid w:val="005D4D97"/>
    <w:rsid w:val="005D53EC"/>
    <w:rsid w:val="005E0D89"/>
    <w:rsid w:val="005E21D0"/>
    <w:rsid w:val="005E7A39"/>
    <w:rsid w:val="005E7DCB"/>
    <w:rsid w:val="005F21E7"/>
    <w:rsid w:val="005F2B14"/>
    <w:rsid w:val="005F3437"/>
    <w:rsid w:val="00602F92"/>
    <w:rsid w:val="00603230"/>
    <w:rsid w:val="006068C5"/>
    <w:rsid w:val="00607FA4"/>
    <w:rsid w:val="00610C5A"/>
    <w:rsid w:val="00610E61"/>
    <w:rsid w:val="006113CC"/>
    <w:rsid w:val="00612492"/>
    <w:rsid w:val="00612A1C"/>
    <w:rsid w:val="00612B0C"/>
    <w:rsid w:val="006155D3"/>
    <w:rsid w:val="006201DB"/>
    <w:rsid w:val="00620F5F"/>
    <w:rsid w:val="00627D81"/>
    <w:rsid w:val="00632C7B"/>
    <w:rsid w:val="00634DAC"/>
    <w:rsid w:val="00635963"/>
    <w:rsid w:val="006420CC"/>
    <w:rsid w:val="006435E4"/>
    <w:rsid w:val="0064371D"/>
    <w:rsid w:val="00652F51"/>
    <w:rsid w:val="006601F7"/>
    <w:rsid w:val="006602F9"/>
    <w:rsid w:val="0066043D"/>
    <w:rsid w:val="00661B7E"/>
    <w:rsid w:val="00661B82"/>
    <w:rsid w:val="00671F11"/>
    <w:rsid w:val="00672C09"/>
    <w:rsid w:val="00672C43"/>
    <w:rsid w:val="006735CA"/>
    <w:rsid w:val="00673CB5"/>
    <w:rsid w:val="00680490"/>
    <w:rsid w:val="006815B0"/>
    <w:rsid w:val="00684A25"/>
    <w:rsid w:val="00686645"/>
    <w:rsid w:val="00691F21"/>
    <w:rsid w:val="0069243A"/>
    <w:rsid w:val="00692CF2"/>
    <w:rsid w:val="00693F6D"/>
    <w:rsid w:val="00696A6E"/>
    <w:rsid w:val="006A10FB"/>
    <w:rsid w:val="006A3891"/>
    <w:rsid w:val="006A3B6B"/>
    <w:rsid w:val="006A474B"/>
    <w:rsid w:val="006A5AE8"/>
    <w:rsid w:val="006A624A"/>
    <w:rsid w:val="006A69D0"/>
    <w:rsid w:val="006A7F01"/>
    <w:rsid w:val="006B3FAE"/>
    <w:rsid w:val="006C3844"/>
    <w:rsid w:val="006C6FE5"/>
    <w:rsid w:val="006C71FC"/>
    <w:rsid w:val="006C7D13"/>
    <w:rsid w:val="006C7D46"/>
    <w:rsid w:val="006C7E35"/>
    <w:rsid w:val="006D1090"/>
    <w:rsid w:val="006D116B"/>
    <w:rsid w:val="006E10F9"/>
    <w:rsid w:val="006E674E"/>
    <w:rsid w:val="006F2CD0"/>
    <w:rsid w:val="006F2CEB"/>
    <w:rsid w:val="006F40B8"/>
    <w:rsid w:val="006F70B8"/>
    <w:rsid w:val="006F7346"/>
    <w:rsid w:val="007038DF"/>
    <w:rsid w:val="0070781D"/>
    <w:rsid w:val="00714921"/>
    <w:rsid w:val="007220DE"/>
    <w:rsid w:val="00722DD6"/>
    <w:rsid w:val="00724478"/>
    <w:rsid w:val="0072645E"/>
    <w:rsid w:val="00730C37"/>
    <w:rsid w:val="00741126"/>
    <w:rsid w:val="007426D0"/>
    <w:rsid w:val="0074335D"/>
    <w:rsid w:val="007470BB"/>
    <w:rsid w:val="007511DA"/>
    <w:rsid w:val="00752F1D"/>
    <w:rsid w:val="00753327"/>
    <w:rsid w:val="007659AD"/>
    <w:rsid w:val="00766279"/>
    <w:rsid w:val="00775813"/>
    <w:rsid w:val="0077709D"/>
    <w:rsid w:val="00777798"/>
    <w:rsid w:val="007828A5"/>
    <w:rsid w:val="00782C96"/>
    <w:rsid w:val="00783C32"/>
    <w:rsid w:val="007843C3"/>
    <w:rsid w:val="00784513"/>
    <w:rsid w:val="007878CD"/>
    <w:rsid w:val="00790A5F"/>
    <w:rsid w:val="0079542D"/>
    <w:rsid w:val="0079561A"/>
    <w:rsid w:val="00795DE4"/>
    <w:rsid w:val="0079695E"/>
    <w:rsid w:val="007A21A3"/>
    <w:rsid w:val="007A2AB2"/>
    <w:rsid w:val="007A2B0E"/>
    <w:rsid w:val="007A7545"/>
    <w:rsid w:val="007B10DD"/>
    <w:rsid w:val="007B1815"/>
    <w:rsid w:val="007B1D60"/>
    <w:rsid w:val="007B3640"/>
    <w:rsid w:val="007B4071"/>
    <w:rsid w:val="007B73C6"/>
    <w:rsid w:val="007B7A10"/>
    <w:rsid w:val="007C18A6"/>
    <w:rsid w:val="007C2B69"/>
    <w:rsid w:val="007C43E7"/>
    <w:rsid w:val="007C4D91"/>
    <w:rsid w:val="007C5BC8"/>
    <w:rsid w:val="007C7CCD"/>
    <w:rsid w:val="007D169F"/>
    <w:rsid w:val="007D3EB2"/>
    <w:rsid w:val="007E22C3"/>
    <w:rsid w:val="007E310C"/>
    <w:rsid w:val="007E5DE5"/>
    <w:rsid w:val="007F1038"/>
    <w:rsid w:val="007F1D8F"/>
    <w:rsid w:val="007F1DFB"/>
    <w:rsid w:val="007F7278"/>
    <w:rsid w:val="007F7FE4"/>
    <w:rsid w:val="00800544"/>
    <w:rsid w:val="008022AC"/>
    <w:rsid w:val="00802528"/>
    <w:rsid w:val="00804445"/>
    <w:rsid w:val="00810431"/>
    <w:rsid w:val="008128E7"/>
    <w:rsid w:val="00813F80"/>
    <w:rsid w:val="0081449F"/>
    <w:rsid w:val="00814CF6"/>
    <w:rsid w:val="00815600"/>
    <w:rsid w:val="00816844"/>
    <w:rsid w:val="00816964"/>
    <w:rsid w:val="00823565"/>
    <w:rsid w:val="00827811"/>
    <w:rsid w:val="008307FC"/>
    <w:rsid w:val="00837FA6"/>
    <w:rsid w:val="0084199B"/>
    <w:rsid w:val="00850BC6"/>
    <w:rsid w:val="00855EFB"/>
    <w:rsid w:val="0085753B"/>
    <w:rsid w:val="00857A0F"/>
    <w:rsid w:val="0086188D"/>
    <w:rsid w:val="00862557"/>
    <w:rsid w:val="00867B2E"/>
    <w:rsid w:val="00870210"/>
    <w:rsid w:val="00871875"/>
    <w:rsid w:val="008733B9"/>
    <w:rsid w:val="008771B6"/>
    <w:rsid w:val="0089075C"/>
    <w:rsid w:val="0089099D"/>
    <w:rsid w:val="00891BAF"/>
    <w:rsid w:val="00891D2D"/>
    <w:rsid w:val="0089378D"/>
    <w:rsid w:val="008A04A8"/>
    <w:rsid w:val="008A1631"/>
    <w:rsid w:val="008A29BE"/>
    <w:rsid w:val="008A3241"/>
    <w:rsid w:val="008A3B74"/>
    <w:rsid w:val="008A5631"/>
    <w:rsid w:val="008A7523"/>
    <w:rsid w:val="008B14DF"/>
    <w:rsid w:val="008B1C2B"/>
    <w:rsid w:val="008B4941"/>
    <w:rsid w:val="008B70E2"/>
    <w:rsid w:val="008C0117"/>
    <w:rsid w:val="008C19D7"/>
    <w:rsid w:val="008C2AEB"/>
    <w:rsid w:val="008C2F0C"/>
    <w:rsid w:val="008C4731"/>
    <w:rsid w:val="008D055A"/>
    <w:rsid w:val="008D5A32"/>
    <w:rsid w:val="008E5A30"/>
    <w:rsid w:val="008F2A82"/>
    <w:rsid w:val="008F4390"/>
    <w:rsid w:val="008F4CBD"/>
    <w:rsid w:val="008F53F0"/>
    <w:rsid w:val="008F724D"/>
    <w:rsid w:val="00903C2F"/>
    <w:rsid w:val="00904E2F"/>
    <w:rsid w:val="009053C5"/>
    <w:rsid w:val="00907383"/>
    <w:rsid w:val="009100BF"/>
    <w:rsid w:val="0091535F"/>
    <w:rsid w:val="009162D2"/>
    <w:rsid w:val="00916EB0"/>
    <w:rsid w:val="00916F5D"/>
    <w:rsid w:val="0092152F"/>
    <w:rsid w:val="00927DAF"/>
    <w:rsid w:val="00931284"/>
    <w:rsid w:val="0093224B"/>
    <w:rsid w:val="00932F2E"/>
    <w:rsid w:val="00933CA1"/>
    <w:rsid w:val="009437C9"/>
    <w:rsid w:val="00943C28"/>
    <w:rsid w:val="00946E37"/>
    <w:rsid w:val="00950333"/>
    <w:rsid w:val="009507B5"/>
    <w:rsid w:val="00956A81"/>
    <w:rsid w:val="00963992"/>
    <w:rsid w:val="00963E3F"/>
    <w:rsid w:val="00966631"/>
    <w:rsid w:val="009705F9"/>
    <w:rsid w:val="00973DCB"/>
    <w:rsid w:val="00974F7C"/>
    <w:rsid w:val="0097667C"/>
    <w:rsid w:val="00976B83"/>
    <w:rsid w:val="00977CB8"/>
    <w:rsid w:val="009801B1"/>
    <w:rsid w:val="00982125"/>
    <w:rsid w:val="00982B00"/>
    <w:rsid w:val="00985B6A"/>
    <w:rsid w:val="00991A7F"/>
    <w:rsid w:val="009A3FAE"/>
    <w:rsid w:val="009A424A"/>
    <w:rsid w:val="009A4CEC"/>
    <w:rsid w:val="009A4D95"/>
    <w:rsid w:val="009A69C7"/>
    <w:rsid w:val="009A69CF"/>
    <w:rsid w:val="009B32EF"/>
    <w:rsid w:val="009B3424"/>
    <w:rsid w:val="009B5974"/>
    <w:rsid w:val="009B76D7"/>
    <w:rsid w:val="009C1A2A"/>
    <w:rsid w:val="009C20FC"/>
    <w:rsid w:val="009C386A"/>
    <w:rsid w:val="009C48E6"/>
    <w:rsid w:val="009C4B03"/>
    <w:rsid w:val="009D774A"/>
    <w:rsid w:val="009D79EC"/>
    <w:rsid w:val="009E1109"/>
    <w:rsid w:val="009E2CA0"/>
    <w:rsid w:val="009E3E6E"/>
    <w:rsid w:val="009E534E"/>
    <w:rsid w:val="009E5F32"/>
    <w:rsid w:val="009E6BF5"/>
    <w:rsid w:val="009F25F3"/>
    <w:rsid w:val="009F662B"/>
    <w:rsid w:val="009F67D6"/>
    <w:rsid w:val="00A013C8"/>
    <w:rsid w:val="00A05EB9"/>
    <w:rsid w:val="00A06031"/>
    <w:rsid w:val="00A1297B"/>
    <w:rsid w:val="00A12D2E"/>
    <w:rsid w:val="00A12DF7"/>
    <w:rsid w:val="00A1537F"/>
    <w:rsid w:val="00A1632A"/>
    <w:rsid w:val="00A20C79"/>
    <w:rsid w:val="00A234AF"/>
    <w:rsid w:val="00A23E34"/>
    <w:rsid w:val="00A2456F"/>
    <w:rsid w:val="00A25AEC"/>
    <w:rsid w:val="00A273BC"/>
    <w:rsid w:val="00A35289"/>
    <w:rsid w:val="00A3587F"/>
    <w:rsid w:val="00A35C95"/>
    <w:rsid w:val="00A36447"/>
    <w:rsid w:val="00A37DF7"/>
    <w:rsid w:val="00A42256"/>
    <w:rsid w:val="00A44BB0"/>
    <w:rsid w:val="00A45896"/>
    <w:rsid w:val="00A467E6"/>
    <w:rsid w:val="00A4686F"/>
    <w:rsid w:val="00A47D92"/>
    <w:rsid w:val="00A5094E"/>
    <w:rsid w:val="00A55496"/>
    <w:rsid w:val="00A57B28"/>
    <w:rsid w:val="00A63674"/>
    <w:rsid w:val="00A66642"/>
    <w:rsid w:val="00A75416"/>
    <w:rsid w:val="00A769DA"/>
    <w:rsid w:val="00A80CEE"/>
    <w:rsid w:val="00A80D66"/>
    <w:rsid w:val="00A85CE7"/>
    <w:rsid w:val="00A92E43"/>
    <w:rsid w:val="00A9442F"/>
    <w:rsid w:val="00A95CCF"/>
    <w:rsid w:val="00A97E2E"/>
    <w:rsid w:val="00AA42B0"/>
    <w:rsid w:val="00AA4814"/>
    <w:rsid w:val="00AA7915"/>
    <w:rsid w:val="00AB3473"/>
    <w:rsid w:val="00AB52AD"/>
    <w:rsid w:val="00AB6C8D"/>
    <w:rsid w:val="00AC1775"/>
    <w:rsid w:val="00AC1D72"/>
    <w:rsid w:val="00AC264B"/>
    <w:rsid w:val="00AC58D6"/>
    <w:rsid w:val="00AC62CA"/>
    <w:rsid w:val="00AD21F5"/>
    <w:rsid w:val="00AE2643"/>
    <w:rsid w:val="00AE3177"/>
    <w:rsid w:val="00AF0BBD"/>
    <w:rsid w:val="00AF56D1"/>
    <w:rsid w:val="00AF57E4"/>
    <w:rsid w:val="00B0263B"/>
    <w:rsid w:val="00B06692"/>
    <w:rsid w:val="00B06AA8"/>
    <w:rsid w:val="00B13DC6"/>
    <w:rsid w:val="00B15FA2"/>
    <w:rsid w:val="00B20167"/>
    <w:rsid w:val="00B20243"/>
    <w:rsid w:val="00B2173B"/>
    <w:rsid w:val="00B249F8"/>
    <w:rsid w:val="00B2650E"/>
    <w:rsid w:val="00B2787C"/>
    <w:rsid w:val="00B30F95"/>
    <w:rsid w:val="00B317C0"/>
    <w:rsid w:val="00B37B62"/>
    <w:rsid w:val="00B411CB"/>
    <w:rsid w:val="00B417E8"/>
    <w:rsid w:val="00B512FB"/>
    <w:rsid w:val="00B53BE7"/>
    <w:rsid w:val="00B53F4D"/>
    <w:rsid w:val="00B5462F"/>
    <w:rsid w:val="00B575FB"/>
    <w:rsid w:val="00B712CF"/>
    <w:rsid w:val="00B7150A"/>
    <w:rsid w:val="00B72753"/>
    <w:rsid w:val="00B7329E"/>
    <w:rsid w:val="00B80189"/>
    <w:rsid w:val="00B80B5D"/>
    <w:rsid w:val="00B828F4"/>
    <w:rsid w:val="00B85C25"/>
    <w:rsid w:val="00B86F62"/>
    <w:rsid w:val="00B93BD4"/>
    <w:rsid w:val="00B951AB"/>
    <w:rsid w:val="00BA1547"/>
    <w:rsid w:val="00BA2525"/>
    <w:rsid w:val="00BA34E7"/>
    <w:rsid w:val="00BA4D61"/>
    <w:rsid w:val="00BA7A6C"/>
    <w:rsid w:val="00BB121B"/>
    <w:rsid w:val="00BB6EA4"/>
    <w:rsid w:val="00BC0808"/>
    <w:rsid w:val="00BC1DBF"/>
    <w:rsid w:val="00BC2A91"/>
    <w:rsid w:val="00BC5A1F"/>
    <w:rsid w:val="00BC5EE7"/>
    <w:rsid w:val="00BC7561"/>
    <w:rsid w:val="00BE0253"/>
    <w:rsid w:val="00BE08E3"/>
    <w:rsid w:val="00BE27EE"/>
    <w:rsid w:val="00BE415C"/>
    <w:rsid w:val="00BF008A"/>
    <w:rsid w:val="00BF0932"/>
    <w:rsid w:val="00BF110E"/>
    <w:rsid w:val="00BF1EDF"/>
    <w:rsid w:val="00BF359A"/>
    <w:rsid w:val="00BF4F8F"/>
    <w:rsid w:val="00BF7E3A"/>
    <w:rsid w:val="00C02DB1"/>
    <w:rsid w:val="00C041BB"/>
    <w:rsid w:val="00C043A1"/>
    <w:rsid w:val="00C062F0"/>
    <w:rsid w:val="00C067EF"/>
    <w:rsid w:val="00C10CD3"/>
    <w:rsid w:val="00C11A67"/>
    <w:rsid w:val="00C14653"/>
    <w:rsid w:val="00C1529C"/>
    <w:rsid w:val="00C153F0"/>
    <w:rsid w:val="00C15AEA"/>
    <w:rsid w:val="00C163BC"/>
    <w:rsid w:val="00C205FB"/>
    <w:rsid w:val="00C20DFB"/>
    <w:rsid w:val="00C21333"/>
    <w:rsid w:val="00C2278A"/>
    <w:rsid w:val="00C23244"/>
    <w:rsid w:val="00C237E8"/>
    <w:rsid w:val="00C24DCC"/>
    <w:rsid w:val="00C25F9E"/>
    <w:rsid w:val="00C270A7"/>
    <w:rsid w:val="00C27464"/>
    <w:rsid w:val="00C31C80"/>
    <w:rsid w:val="00C33134"/>
    <w:rsid w:val="00C35771"/>
    <w:rsid w:val="00C35C36"/>
    <w:rsid w:val="00C366C2"/>
    <w:rsid w:val="00C37CE7"/>
    <w:rsid w:val="00C530B8"/>
    <w:rsid w:val="00C53A7F"/>
    <w:rsid w:val="00C562BD"/>
    <w:rsid w:val="00C570E3"/>
    <w:rsid w:val="00C62B0F"/>
    <w:rsid w:val="00C63332"/>
    <w:rsid w:val="00C717D0"/>
    <w:rsid w:val="00C71841"/>
    <w:rsid w:val="00C753E2"/>
    <w:rsid w:val="00C8097B"/>
    <w:rsid w:val="00C8195E"/>
    <w:rsid w:val="00C82EFF"/>
    <w:rsid w:val="00C851A8"/>
    <w:rsid w:val="00C859C1"/>
    <w:rsid w:val="00C87B9E"/>
    <w:rsid w:val="00C87DCB"/>
    <w:rsid w:val="00C9171D"/>
    <w:rsid w:val="00C9266D"/>
    <w:rsid w:val="00C93021"/>
    <w:rsid w:val="00C93295"/>
    <w:rsid w:val="00C952CF"/>
    <w:rsid w:val="00C953E2"/>
    <w:rsid w:val="00C97A08"/>
    <w:rsid w:val="00C97F58"/>
    <w:rsid w:val="00CA0433"/>
    <w:rsid w:val="00CB5A9E"/>
    <w:rsid w:val="00CB7F27"/>
    <w:rsid w:val="00CC3A30"/>
    <w:rsid w:val="00CC45C0"/>
    <w:rsid w:val="00CD0532"/>
    <w:rsid w:val="00CD142A"/>
    <w:rsid w:val="00CD2E0D"/>
    <w:rsid w:val="00CD4F29"/>
    <w:rsid w:val="00CD50E4"/>
    <w:rsid w:val="00CD55AF"/>
    <w:rsid w:val="00CD63DB"/>
    <w:rsid w:val="00CD76B0"/>
    <w:rsid w:val="00CE42CC"/>
    <w:rsid w:val="00CE4F3A"/>
    <w:rsid w:val="00CE50B7"/>
    <w:rsid w:val="00CE5D39"/>
    <w:rsid w:val="00CF0531"/>
    <w:rsid w:val="00CF1E71"/>
    <w:rsid w:val="00CF51B4"/>
    <w:rsid w:val="00D03424"/>
    <w:rsid w:val="00D03A9D"/>
    <w:rsid w:val="00D07629"/>
    <w:rsid w:val="00D11F75"/>
    <w:rsid w:val="00D32AF4"/>
    <w:rsid w:val="00D4263F"/>
    <w:rsid w:val="00D441AE"/>
    <w:rsid w:val="00D5336A"/>
    <w:rsid w:val="00D5575A"/>
    <w:rsid w:val="00D601D6"/>
    <w:rsid w:val="00D61911"/>
    <w:rsid w:val="00D61F1A"/>
    <w:rsid w:val="00D63751"/>
    <w:rsid w:val="00D64368"/>
    <w:rsid w:val="00D64896"/>
    <w:rsid w:val="00D774B1"/>
    <w:rsid w:val="00D8114D"/>
    <w:rsid w:val="00D87FEB"/>
    <w:rsid w:val="00D91593"/>
    <w:rsid w:val="00DB0968"/>
    <w:rsid w:val="00DB10F2"/>
    <w:rsid w:val="00DB1650"/>
    <w:rsid w:val="00DB3C6F"/>
    <w:rsid w:val="00DB58B8"/>
    <w:rsid w:val="00DC16FE"/>
    <w:rsid w:val="00DC591F"/>
    <w:rsid w:val="00DC7D34"/>
    <w:rsid w:val="00DD2303"/>
    <w:rsid w:val="00DD40F8"/>
    <w:rsid w:val="00DD66E6"/>
    <w:rsid w:val="00DE0286"/>
    <w:rsid w:val="00DE1A31"/>
    <w:rsid w:val="00DE23AE"/>
    <w:rsid w:val="00DE4E5F"/>
    <w:rsid w:val="00DE592A"/>
    <w:rsid w:val="00DE6453"/>
    <w:rsid w:val="00DF3B05"/>
    <w:rsid w:val="00DF3E99"/>
    <w:rsid w:val="00DF745F"/>
    <w:rsid w:val="00E04700"/>
    <w:rsid w:val="00E04C71"/>
    <w:rsid w:val="00E04D5A"/>
    <w:rsid w:val="00E063D8"/>
    <w:rsid w:val="00E07D83"/>
    <w:rsid w:val="00E10CF0"/>
    <w:rsid w:val="00E14EC4"/>
    <w:rsid w:val="00E22342"/>
    <w:rsid w:val="00E2361C"/>
    <w:rsid w:val="00E27161"/>
    <w:rsid w:val="00E27F5D"/>
    <w:rsid w:val="00E302DF"/>
    <w:rsid w:val="00E3041F"/>
    <w:rsid w:val="00E34289"/>
    <w:rsid w:val="00E34BD1"/>
    <w:rsid w:val="00E377B5"/>
    <w:rsid w:val="00E37B74"/>
    <w:rsid w:val="00E37D48"/>
    <w:rsid w:val="00E438A3"/>
    <w:rsid w:val="00E43D39"/>
    <w:rsid w:val="00E445DD"/>
    <w:rsid w:val="00E47A76"/>
    <w:rsid w:val="00E574B4"/>
    <w:rsid w:val="00E627F4"/>
    <w:rsid w:val="00E63453"/>
    <w:rsid w:val="00E63EDA"/>
    <w:rsid w:val="00E66564"/>
    <w:rsid w:val="00E703AE"/>
    <w:rsid w:val="00E704D2"/>
    <w:rsid w:val="00E74345"/>
    <w:rsid w:val="00E830E0"/>
    <w:rsid w:val="00E855A1"/>
    <w:rsid w:val="00E86641"/>
    <w:rsid w:val="00E9145F"/>
    <w:rsid w:val="00E945AD"/>
    <w:rsid w:val="00E968D8"/>
    <w:rsid w:val="00E96AA1"/>
    <w:rsid w:val="00E97249"/>
    <w:rsid w:val="00EA4190"/>
    <w:rsid w:val="00EA5254"/>
    <w:rsid w:val="00EA70B6"/>
    <w:rsid w:val="00EB1C7D"/>
    <w:rsid w:val="00EB2E1C"/>
    <w:rsid w:val="00EC03D7"/>
    <w:rsid w:val="00EC3F34"/>
    <w:rsid w:val="00EC5646"/>
    <w:rsid w:val="00EC67CA"/>
    <w:rsid w:val="00EC76FF"/>
    <w:rsid w:val="00ED022C"/>
    <w:rsid w:val="00EE08A1"/>
    <w:rsid w:val="00EE3101"/>
    <w:rsid w:val="00EE3F7B"/>
    <w:rsid w:val="00EE61BE"/>
    <w:rsid w:val="00EE6D1B"/>
    <w:rsid w:val="00EE7E85"/>
    <w:rsid w:val="00EF0CAC"/>
    <w:rsid w:val="00EF30F9"/>
    <w:rsid w:val="00EF4E37"/>
    <w:rsid w:val="00EF7252"/>
    <w:rsid w:val="00F01CAD"/>
    <w:rsid w:val="00F01F7D"/>
    <w:rsid w:val="00F0295C"/>
    <w:rsid w:val="00F06CB4"/>
    <w:rsid w:val="00F21D25"/>
    <w:rsid w:val="00F2635C"/>
    <w:rsid w:val="00F368BF"/>
    <w:rsid w:val="00F4110D"/>
    <w:rsid w:val="00F42D3D"/>
    <w:rsid w:val="00F44C06"/>
    <w:rsid w:val="00F55DF3"/>
    <w:rsid w:val="00F56C60"/>
    <w:rsid w:val="00F57100"/>
    <w:rsid w:val="00F575C6"/>
    <w:rsid w:val="00F62A0D"/>
    <w:rsid w:val="00F634C4"/>
    <w:rsid w:val="00F6751D"/>
    <w:rsid w:val="00F71BC7"/>
    <w:rsid w:val="00F7225C"/>
    <w:rsid w:val="00F73916"/>
    <w:rsid w:val="00F73F58"/>
    <w:rsid w:val="00F74FDF"/>
    <w:rsid w:val="00F7702D"/>
    <w:rsid w:val="00F815E1"/>
    <w:rsid w:val="00F81D78"/>
    <w:rsid w:val="00F86158"/>
    <w:rsid w:val="00F87CA9"/>
    <w:rsid w:val="00F90139"/>
    <w:rsid w:val="00F92021"/>
    <w:rsid w:val="00F92201"/>
    <w:rsid w:val="00F96344"/>
    <w:rsid w:val="00FA00FC"/>
    <w:rsid w:val="00FA36B5"/>
    <w:rsid w:val="00FA4798"/>
    <w:rsid w:val="00FA6D63"/>
    <w:rsid w:val="00FB1294"/>
    <w:rsid w:val="00FB1F0F"/>
    <w:rsid w:val="00FB2B73"/>
    <w:rsid w:val="00FB4256"/>
    <w:rsid w:val="00FB5CBA"/>
    <w:rsid w:val="00FB5E87"/>
    <w:rsid w:val="00FC00FF"/>
    <w:rsid w:val="00FC13FA"/>
    <w:rsid w:val="00FC246A"/>
    <w:rsid w:val="00FC4237"/>
    <w:rsid w:val="00FD090A"/>
    <w:rsid w:val="00FD1560"/>
    <w:rsid w:val="00FD25DD"/>
    <w:rsid w:val="00FD2640"/>
    <w:rsid w:val="00FD77C5"/>
    <w:rsid w:val="00FD7BDC"/>
    <w:rsid w:val="00FE0790"/>
    <w:rsid w:val="00FE2A0A"/>
    <w:rsid w:val="00FE2F61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3D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1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a.malikova@mkcr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0" ma:contentTypeDescription="Vytvoří nový dokument" ma:contentTypeScope="" ma:versionID="6c577fa408dfbeffd09a7e7cd1acd5fd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14c04fbd7cda38b53d2bc3fc9be26a99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C00E0C-81FA-4FF3-8DA6-81006E159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12B7B0-2457-48CE-9ED0-3D9C19BD7B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7</cp:revision>
  <cp:lastPrinted>2022-04-28T05:40:00Z</cp:lastPrinted>
  <dcterms:created xsi:type="dcterms:W3CDTF">2022-05-09T11:27:00Z</dcterms:created>
  <dcterms:modified xsi:type="dcterms:W3CDTF">2022-05-10T08:15:00Z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392000</vt:r8>
  </property>
</Properties>
</file>