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CA7F42" w14:textId="64F0CA19" w:rsidR="00984840" w:rsidRDefault="00984840" w:rsidP="0098484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sz w:val="28"/>
          <w:szCs w:val="28"/>
        </w:rPr>
        <w:t>Národní muzeum získalo darem zlatou medaili československé olympijské diskařky Olgy </w:t>
      </w:r>
      <w:proofErr w:type="spellStart"/>
      <w:r>
        <w:rPr>
          <w:rStyle w:val="normaltextrun"/>
          <w:rFonts w:ascii="Calibri" w:eastAsiaTheme="majorEastAsia" w:hAnsi="Calibri" w:cs="Calibri"/>
          <w:b/>
          <w:bCs/>
          <w:sz w:val="28"/>
          <w:szCs w:val="28"/>
        </w:rPr>
        <w:t>Fikotové-Connollyové</w:t>
      </w:r>
      <w:proofErr w:type="spellEnd"/>
      <w:r>
        <w:rPr>
          <w:rStyle w:val="normaltextrun"/>
          <w:rFonts w:ascii="Calibri" w:eastAsiaTheme="majorEastAsia" w:hAnsi="Calibri" w:cs="Calibri"/>
          <w:b/>
          <w:bCs/>
          <w:sz w:val="28"/>
          <w:szCs w:val="28"/>
        </w:rPr>
        <w:t> a poprvé v historii ji vystaví</w:t>
      </w:r>
    </w:p>
    <w:p w14:paraId="1280D667" w14:textId="269597C4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73ADF592" w14:textId="0486130D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Tisková zpráva k získání pozůstalosti československé olympioničky</w:t>
      </w:r>
    </w:p>
    <w:p w14:paraId="73B2DF2B" w14:textId="53EBFCF7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Praha, 26. března 2026  </w:t>
      </w:r>
    </w:p>
    <w:p w14:paraId="30285BA6" w14:textId="1F546381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1750BFDB" w14:textId="4D585382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Národní muzeum rozšířilo své sportovní sbírky o pozůstalost československé olympijské vítězky v hodu diskem Olgy </w:t>
      </w:r>
      <w:proofErr w:type="spellStart"/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Fikotové-Connollyové</w:t>
      </w:r>
      <w:proofErr w:type="spellEnd"/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, jedné z nejvýznamnějších sportovních osobností moderních českých dějin. Součástí daru je i její zlatá olympijská medaile z australského Melbourne 1956, jejíhož slavnostního předání se dnes zúčastnili generální ředitel Národního muzea Michal Lukeš, americký velvyslanec v ČR Nicholas </w:t>
      </w:r>
      <w:proofErr w:type="spellStart"/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Merrick</w:t>
      </w:r>
      <w:proofErr w:type="spellEnd"/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 a dcery československé olympioničky. Zlatá olympijská medaile nebyla nikdy vystavena. A</w:t>
      </w:r>
      <w:r>
        <w:rPr>
          <w:rStyle w:val="normaltextrun"/>
          <w:rFonts w:ascii="Calibri" w:eastAsiaTheme="majorEastAsia" w:hAnsi="Calibri" w:cs="Calibri"/>
          <w:b/>
          <w:bCs/>
        </w:rPr>
        <w:t>ž nyní bude tento výjimečný předmět poprvé trvale vystaven, a </w:t>
      </w:r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to od </w:t>
      </w:r>
      <w:r w:rsidR="00255857">
        <w:rPr>
          <w:rStyle w:val="normaltextrun"/>
          <w:rFonts w:ascii="Calibri" w:eastAsiaTheme="majorEastAsia" w:hAnsi="Calibri" w:cs="Calibri"/>
          <w:b/>
          <w:bCs/>
          <w:color w:val="000000"/>
        </w:rPr>
        <w:t>srpna</w:t>
      </w:r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 xml:space="preserve"> letošního roku v Nové budově Národního muzea v expozici Dějiny 20. století.</w:t>
      </w:r>
    </w:p>
    <w:p w14:paraId="2A42817C" w14:textId="357DFB07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46E382E" w14:textId="36782BB1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Příběh olympijské legendy přesáhl hranice železné opony, když v roce 1956 zvítězila Olga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Fikotová-Connollyová</w:t>
      </w:r>
      <w:proofErr w:type="spellEnd"/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v hodu diskem na olympijských hrách v Melbourne. Právě zde se seznámila s americkým kladivářem Haroldem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Connollym</w:t>
      </w:r>
      <w:proofErr w:type="spellEnd"/>
      <w:r>
        <w:rPr>
          <w:rStyle w:val="normaltextrun"/>
          <w:rFonts w:ascii="Calibri" w:eastAsiaTheme="majorEastAsia" w:hAnsi="Calibri" w:cs="Calibri"/>
          <w:color w:val="000000"/>
        </w:rPr>
        <w:t>, rovněž olympijským vítězem. Jejich vztah se stal symbolem naděje v období studené války, když se jim navzdory tehdejším politickým podmínkám podařilo získat povolení k sňatku a posléze legálně vycestovali z ČSR.</w:t>
      </w:r>
    </w:p>
    <w:p w14:paraId="236E1727" w14:textId="3D141814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17AEFDC" w14:textId="35817977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Ačkoli Olga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Fikotová-Connollyová</w:t>
      </w:r>
      <w:proofErr w:type="spellEnd"/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doufala, že bude pokračovat v reprezentaci Československa, start na olympijských hrách v roce 1960 v Římě jí nebyl umožněn, což nesla velmi těžce. Navzdory fámám nikdy neodmítla reprezentovat svou rodnou zemi. Nakonec se rozhodla závodit za USA a účastnila se her v letech 1960, 1964, 1968 a 1972. Na olympiádě v Mnichově v roce 1972 byla zvolena vlajkonoškou americké výpravy.</w:t>
      </w:r>
    </w:p>
    <w:p w14:paraId="7450A9B4" w14:textId="46EC9D9E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58B55FA" w14:textId="54A49E88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Kromě sportovní kariéry se věnovala pedagogické činnosti, mimo jiné na University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of</w:t>
      </w:r>
      <w:proofErr w:type="spellEnd"/>
      <w:r>
        <w:rPr>
          <w:rStyle w:val="normaltextrun"/>
          <w:rFonts w:ascii="Calibri" w:eastAsiaTheme="majorEastAsia" w:hAnsi="Calibri" w:cs="Calibri"/>
          <w:color w:val="000000"/>
        </w:rPr>
        <w:t> 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California</w:t>
      </w:r>
      <w:proofErr w:type="spellEnd"/>
      <w:r>
        <w:rPr>
          <w:rStyle w:val="normaltextrun"/>
          <w:rFonts w:ascii="Calibri" w:eastAsiaTheme="majorEastAsia" w:hAnsi="Calibri" w:cs="Calibri"/>
          <w:color w:val="000000"/>
        </w:rPr>
        <w:t>, zdravotnímu tělocviku, sociální práci, ekologii i lidským právům a ženské rovnoprávnosti. Působila také v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> </w:t>
      </w:r>
      <w:r>
        <w:rPr>
          <w:rStyle w:val="normaltextrun"/>
          <w:rFonts w:ascii="Calibri" w:eastAsiaTheme="majorEastAsia" w:hAnsi="Calibri" w:cs="Calibri"/>
          <w:color w:val="000000"/>
        </w:rPr>
        <w:t>organizaci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Another</w:t>
      </w:r>
      <w:proofErr w:type="spellEnd"/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Mother</w:t>
      </w:r>
      <w:proofErr w:type="spellEnd"/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for</w:t>
      </w:r>
      <w:proofErr w:type="spellEnd"/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Peace</w:t>
      </w:r>
      <w:proofErr w:type="spellEnd"/>
      <w:r>
        <w:rPr>
          <w:rStyle w:val="normaltextrun"/>
          <w:rFonts w:ascii="Calibri" w:eastAsiaTheme="majorEastAsia" w:hAnsi="Calibri" w:cs="Calibri"/>
          <w:color w:val="000000"/>
        </w:rPr>
        <w:t>, vystupující proti válce ve Vietnamu. V roce 2008 získala hlavní cenu Českého klubu fair play Českého olympijského výboru.</w:t>
      </w:r>
    </w:p>
    <w:p w14:paraId="5D6E2DC3" w14:textId="7E6794E1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66DE78CA" w14:textId="00637DAE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Po jejím úmrtí v roce 2024 proběhla díky iniciativě tehdejšího generálního konzula ČR v Los Angeles, Jaroslava Olši Jr. dokumentace, jejímž výsledkem byla myšlenka část pozůstalosti, jejíž součástí jsou tři rozsáhlá výstřižková alba, fotoalba a drobné osobní předměty včetně disku, předat do sbírek Národního muzea, kde bude odborně uchována a představena veřejnosti. </w:t>
      </w:r>
    </w:p>
    <w:p w14:paraId="7FCCCD3F" w14:textId="03D937C8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6EEAF15B" w14:textId="268C2A7D" w:rsidR="00984840" w:rsidRPr="001A48E3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„Získání pozůstalosti Olgy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proofErr w:type="spellStart"/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Fikotové-Connollyové</w:t>
      </w:r>
      <w:proofErr w:type="spellEnd"/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, včetně její zlaté olympijské medaile, představuje mimořádnou akvizici. Nejde jen o cenné sbírkové předměty,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ale o ucelené svědectví jednoho z nejsilnějších příběhů českého sportu i české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moderní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historie. Děkuji její rodině, že umožnila, ab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y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se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tento příběh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symbolicky vrátil domů a byl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uchován právě v Národním muzeu,“</w:t>
      </w:r>
      <w:r w:rsidR="00B56DEC">
        <w:rPr>
          <w:rStyle w:val="normaltextrun"/>
          <w:rFonts w:asciiTheme="minorHAnsi" w:eastAsiaTheme="majorEastAsia" w:hAnsiTheme="minorHAnsi" w:cstheme="minorHAnsi"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color w:val="000000"/>
        </w:rPr>
        <w:t>říká generální ředitel Národního muzea Michal Lukeš.</w:t>
      </w:r>
    </w:p>
    <w:p w14:paraId="463A197C" w14:textId="3F3DB6A5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3DF07367" w14:textId="254EA03C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Předměty z pozůstalosti Olgy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Fikotové-Connollyové</w:t>
      </w:r>
      <w:proofErr w:type="spellEnd"/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rozšíří sbírky Oddělení dějin tělesné výchovy a sportu Národního muzea. Oddělení představuje celosvětově jednu z nejdéle fungujících institucí, které mapují dějiny sportu a tělesné výchovy.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Sbírky v současné době tvoří zhruba 48 000 trojrozměrných předmětů, na 80 000 fotografií, součástí je i rozsáhlá knihovna dobové i současné odborné literatury a periodik. Sbírky oddělení jsou úzce tematicky provázané i s Archivem tělesné výchovy a sportu, který je součástí Archivu Národního muzea. Ve sbírkách se nachází řada předmětů, které dokumentují činnost řady osobností českého sportu, olympismu a sokolského hnutí, mezi které patří například zakladatelé Českého olympijského výboru Jiří Guth-Jarkovský, Josef Rössler-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Ořovský</w:t>
      </w:r>
      <w:proofErr w:type="spellEnd"/>
      <w:r>
        <w:rPr>
          <w:rStyle w:val="normaltextrun"/>
          <w:rFonts w:ascii="Calibri" w:eastAsiaTheme="majorEastAsia" w:hAnsi="Calibri" w:cs="Calibri"/>
          <w:color w:val="000000"/>
        </w:rPr>
        <w:t>, Emil a Dana Zátopkovi, zakladatelé Sokola Miroslav Tyrš a Jindřich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proofErr w:type="spellStart"/>
      <w:r>
        <w:rPr>
          <w:rStyle w:val="normaltextrun"/>
          <w:rFonts w:ascii="Calibri" w:eastAsiaTheme="majorEastAsia" w:hAnsi="Calibri" w:cs="Calibri"/>
          <w:color w:val="000000"/>
        </w:rPr>
        <w:t>Fügner</w:t>
      </w:r>
      <w:proofErr w:type="spellEnd"/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a mnozí další. </w:t>
      </w:r>
    </w:p>
    <w:p w14:paraId="19E4B129" w14:textId="02133B10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091F184F" w14:textId="77777777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Style w:val="normaltextrun"/>
          <w:rFonts w:ascii="Calibri" w:eastAsiaTheme="majorEastAsia" w:hAnsi="Calibri" w:cs="Calibri"/>
          <w:b/>
          <w:bCs/>
          <w:color w:val="A50343"/>
        </w:rPr>
      </w:pPr>
    </w:p>
    <w:p w14:paraId="756D3A6C" w14:textId="6FE6ED00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color w:val="A50343"/>
        </w:rPr>
        <w:t>Mgr. Kristina Kvapilová</w:t>
      </w:r>
    </w:p>
    <w:p w14:paraId="7A673AD7" w14:textId="051ABA43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i/>
          <w:iCs/>
        </w:rPr>
        <w:t>Vedoucí Oddělení vnějších vztahů </w:t>
      </w:r>
    </w:p>
    <w:p w14:paraId="654942D0" w14:textId="53BFAE22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NÁRODNÍ MUZEUM       </w:t>
      </w:r>
    </w:p>
    <w:p w14:paraId="46951761" w14:textId="6D68422D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T:</w:t>
      </w:r>
      <w:r>
        <w:rPr>
          <w:rStyle w:val="normaltextrun"/>
          <w:rFonts w:ascii="Calibri" w:eastAsiaTheme="majorEastAsia" w:hAnsi="Calibri" w:cs="Calibri"/>
        </w:rPr>
        <w:t> +420 224 497 250                                      </w:t>
      </w:r>
    </w:p>
    <w:p w14:paraId="60AEBAB4" w14:textId="7B883CDE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M:</w:t>
      </w:r>
      <w:r>
        <w:rPr>
          <w:rStyle w:val="normaltextrun"/>
          <w:rFonts w:ascii="Calibri" w:eastAsiaTheme="majorEastAsia" w:hAnsi="Calibri" w:cs="Calibri"/>
        </w:rPr>
        <w:t> +420 731 514 077           </w:t>
      </w:r>
    </w:p>
    <w:p w14:paraId="2A3D7CC2" w14:textId="19EB8444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E: </w:t>
      </w:r>
      <w:hyperlink r:id="rId9" w:tgtFrame="_blank" w:history="1">
        <w:r>
          <w:rPr>
            <w:rStyle w:val="normaltextrun"/>
            <w:rFonts w:ascii="Calibri" w:eastAsiaTheme="majorEastAsia" w:hAnsi="Calibri" w:cs="Calibri"/>
            <w:color w:val="0000FF"/>
            <w:u w:val="single"/>
          </w:rPr>
          <w:t>kristina.kvapilova@nm.cz</w:t>
        </w:r>
      </w:hyperlink>
    </w:p>
    <w:p w14:paraId="4CB129A6" w14:textId="04678E62" w:rsidR="00CA1D8F" w:rsidRPr="00984840" w:rsidRDefault="00CA1D8F" w:rsidP="0098484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sectPr w:rsidR="00CA1D8F" w:rsidRPr="00984840" w:rsidSect="001C35C2">
      <w:footerReference w:type="default" r:id="rId10"/>
      <w:headerReference w:type="first" r:id="rId11"/>
      <w:footerReference w:type="first" r:id="rId12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1AFF1B" w14:textId="77777777" w:rsidR="00ED5B70" w:rsidRDefault="00ED5B70" w:rsidP="00791B67">
      <w:r>
        <w:separator/>
      </w:r>
    </w:p>
  </w:endnote>
  <w:endnote w:type="continuationSeparator" w:id="0">
    <w:p w14:paraId="42125619" w14:textId="77777777" w:rsidR="00ED5B70" w:rsidRDefault="00ED5B70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9FA9A3" w14:textId="77777777" w:rsidR="00365B5E" w:rsidRDefault="00424C1A">
    <w:pPr>
      <w:pStyle w:val="Zpat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F4DB8B6" wp14:editId="0C3CCAAC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73687610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876109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622435" w14:textId="77777777" w:rsidR="00791B67" w:rsidRDefault="00424C1A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68480" behindDoc="1" locked="0" layoutInCell="1" allowOverlap="1" wp14:anchorId="4B5BC7A2" wp14:editId="313E4430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7D0ED8" w14:textId="77777777" w:rsidR="00ED5B70" w:rsidRDefault="00ED5B70" w:rsidP="00791B67">
      <w:r>
        <w:separator/>
      </w:r>
    </w:p>
  </w:footnote>
  <w:footnote w:type="continuationSeparator" w:id="0">
    <w:p w14:paraId="06260EDF" w14:textId="77777777" w:rsidR="00ED5B70" w:rsidRDefault="00ED5B70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2D934E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62BD93E" wp14:editId="544AE8F1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21D0AD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084F26F6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3A10B6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2BD93E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0C21D0AD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084F26F6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273A10B6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840"/>
    <w:rsid w:val="001A48E3"/>
    <w:rsid w:val="001C35C2"/>
    <w:rsid w:val="00241B90"/>
    <w:rsid w:val="00255857"/>
    <w:rsid w:val="00315AFC"/>
    <w:rsid w:val="00365B5E"/>
    <w:rsid w:val="003C1E76"/>
    <w:rsid w:val="00424C1A"/>
    <w:rsid w:val="0044263A"/>
    <w:rsid w:val="00532A6A"/>
    <w:rsid w:val="0054684C"/>
    <w:rsid w:val="005C5E9D"/>
    <w:rsid w:val="005D0B9D"/>
    <w:rsid w:val="005E19D1"/>
    <w:rsid w:val="00791B67"/>
    <w:rsid w:val="00841624"/>
    <w:rsid w:val="0089770D"/>
    <w:rsid w:val="008977CA"/>
    <w:rsid w:val="009577B6"/>
    <w:rsid w:val="00984840"/>
    <w:rsid w:val="009C1DA6"/>
    <w:rsid w:val="00AD3E8C"/>
    <w:rsid w:val="00B56DEC"/>
    <w:rsid w:val="00C502AA"/>
    <w:rsid w:val="00CA1D8F"/>
    <w:rsid w:val="00CB0F41"/>
    <w:rsid w:val="00ED5B70"/>
    <w:rsid w:val="00F36745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D51CC8"/>
  <w15:chartTrackingRefBased/>
  <w15:docId w15:val="{6297EB90-5F11-44CF-9507-DDD865CDA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paragraph" w:customStyle="1" w:styleId="paragraph">
    <w:name w:val="paragraph"/>
    <w:basedOn w:val="Normln"/>
    <w:rsid w:val="00984840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normaltextrun">
    <w:name w:val="normaltextrun"/>
    <w:basedOn w:val="Standardnpsmoodstavce"/>
    <w:rsid w:val="00984840"/>
  </w:style>
  <w:style w:type="character" w:customStyle="1" w:styleId="eop">
    <w:name w:val="eop"/>
    <w:basedOn w:val="Standardnpsmoodstavce"/>
    <w:rsid w:val="009848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mailto:kristina.kvapilova@nm.cz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&#352;ablony\Hlavn&#237;%20&#353;ablony\2026_TZ_CJ_Narodni%20muzeum%20(1)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E554708-9AB0-48C3-A158-39DBB9367B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2026_TZ_CJ_Narodni muzeum (1).dotx</Template>
  <TotalTime>22</TotalTime>
  <Pages>2</Pages>
  <Words>583</Words>
  <Characters>3440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5</cp:revision>
  <dcterms:created xsi:type="dcterms:W3CDTF">2026-03-26T07:24:00Z</dcterms:created>
  <dcterms:modified xsi:type="dcterms:W3CDTF">2026-07-09T14:01:00Z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