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0BDCCC" w14:textId="77777777" w:rsidR="00C9266D" w:rsidRDefault="00C9266D" w:rsidP="00C9266D">
      <w:pPr>
        <w:jc w:val="both"/>
        <w:rPr>
          <w:b/>
          <w:sz w:val="28"/>
          <w:szCs w:val="28"/>
        </w:rPr>
      </w:pPr>
      <w:r w:rsidRPr="003808CE">
        <w:rPr>
          <w:b/>
          <w:sz w:val="28"/>
          <w:szCs w:val="28"/>
        </w:rPr>
        <w:t xml:space="preserve">Výstava Czech </w:t>
      </w:r>
      <w:proofErr w:type="spellStart"/>
      <w:r w:rsidRPr="003808CE">
        <w:rPr>
          <w:b/>
          <w:sz w:val="28"/>
          <w:szCs w:val="28"/>
        </w:rPr>
        <w:t>Press</w:t>
      </w:r>
      <w:proofErr w:type="spellEnd"/>
      <w:r w:rsidRPr="003808CE">
        <w:rPr>
          <w:b/>
          <w:sz w:val="28"/>
          <w:szCs w:val="28"/>
        </w:rPr>
        <w:t xml:space="preserve"> </w:t>
      </w:r>
      <w:proofErr w:type="spellStart"/>
      <w:r w:rsidRPr="003808CE">
        <w:rPr>
          <w:b/>
          <w:sz w:val="28"/>
          <w:szCs w:val="28"/>
        </w:rPr>
        <w:t>Photo</w:t>
      </w:r>
      <w:proofErr w:type="spellEnd"/>
      <w:r w:rsidRPr="003808CE">
        <w:rPr>
          <w:b/>
          <w:sz w:val="28"/>
          <w:szCs w:val="28"/>
        </w:rPr>
        <w:t xml:space="preserve"> poprvé v Národním muzeu</w:t>
      </w:r>
    </w:p>
    <w:p w14:paraId="76224570" w14:textId="77777777" w:rsidR="00C9266D" w:rsidRDefault="00C9266D" w:rsidP="00C9266D">
      <w:pPr>
        <w:jc w:val="both"/>
        <w:rPr>
          <w:bCs/>
          <w:sz w:val="20"/>
          <w:szCs w:val="20"/>
        </w:rPr>
      </w:pPr>
      <w:r>
        <w:rPr>
          <w:bCs/>
          <w:sz w:val="20"/>
          <w:szCs w:val="20"/>
        </w:rPr>
        <w:t xml:space="preserve">Tisková zpráva k zahájení výstavy </w:t>
      </w:r>
      <w:r w:rsidRPr="00B0263B">
        <w:rPr>
          <w:bCs/>
          <w:i/>
          <w:iCs/>
          <w:sz w:val="20"/>
          <w:szCs w:val="20"/>
        </w:rPr>
        <w:t xml:space="preserve">Czech </w:t>
      </w:r>
      <w:proofErr w:type="spellStart"/>
      <w:r w:rsidRPr="00B0263B">
        <w:rPr>
          <w:bCs/>
          <w:i/>
          <w:iCs/>
          <w:sz w:val="20"/>
          <w:szCs w:val="20"/>
        </w:rPr>
        <w:t>Press</w:t>
      </w:r>
      <w:proofErr w:type="spellEnd"/>
      <w:r w:rsidRPr="00B0263B">
        <w:rPr>
          <w:bCs/>
          <w:i/>
          <w:iCs/>
          <w:sz w:val="20"/>
          <w:szCs w:val="20"/>
        </w:rPr>
        <w:t xml:space="preserve"> </w:t>
      </w:r>
      <w:proofErr w:type="spellStart"/>
      <w:r w:rsidRPr="00B0263B">
        <w:rPr>
          <w:bCs/>
          <w:i/>
          <w:iCs/>
          <w:sz w:val="20"/>
          <w:szCs w:val="20"/>
        </w:rPr>
        <w:t>Photo</w:t>
      </w:r>
      <w:proofErr w:type="spellEnd"/>
    </w:p>
    <w:p w14:paraId="1BCED6E5" w14:textId="77777777" w:rsidR="00C9266D" w:rsidRDefault="00C9266D" w:rsidP="00C9266D">
      <w:pPr>
        <w:jc w:val="both"/>
        <w:rPr>
          <w:bCs/>
          <w:sz w:val="20"/>
          <w:szCs w:val="20"/>
        </w:rPr>
      </w:pPr>
      <w:r>
        <w:rPr>
          <w:bCs/>
          <w:sz w:val="20"/>
          <w:szCs w:val="20"/>
        </w:rPr>
        <w:t>Muzejní komplex Národního muzea, Václavské náměstí 68, Praha 1</w:t>
      </w:r>
    </w:p>
    <w:p w14:paraId="6916D6BF" w14:textId="77777777" w:rsidR="00C9266D" w:rsidRPr="003808CE" w:rsidRDefault="00C9266D" w:rsidP="00C9266D">
      <w:pPr>
        <w:jc w:val="both"/>
        <w:rPr>
          <w:bCs/>
          <w:sz w:val="20"/>
          <w:szCs w:val="20"/>
        </w:rPr>
      </w:pPr>
      <w:r>
        <w:rPr>
          <w:bCs/>
          <w:sz w:val="20"/>
          <w:szCs w:val="20"/>
        </w:rPr>
        <w:t>Praha, 27. dubna 2021</w:t>
      </w:r>
    </w:p>
    <w:p w14:paraId="2C394923" w14:textId="5C418A76" w:rsidR="00C9266D" w:rsidRDefault="00C9266D" w:rsidP="00C9266D">
      <w:pPr>
        <w:jc w:val="both"/>
        <w:rPr>
          <w:b/>
        </w:rPr>
      </w:pPr>
      <w:r>
        <w:rPr>
          <w:b/>
        </w:rPr>
        <w:t xml:space="preserve">Poprvé v historii </w:t>
      </w:r>
      <w:r w:rsidRPr="00C5119C">
        <w:rPr>
          <w:b/>
          <w:i/>
          <w:iCs/>
        </w:rPr>
        <w:t xml:space="preserve">Czech </w:t>
      </w:r>
      <w:proofErr w:type="spellStart"/>
      <w:r w:rsidRPr="00C5119C">
        <w:rPr>
          <w:b/>
          <w:i/>
          <w:iCs/>
        </w:rPr>
        <w:t>Press</w:t>
      </w:r>
      <w:proofErr w:type="spellEnd"/>
      <w:r w:rsidRPr="00C5119C">
        <w:rPr>
          <w:b/>
          <w:i/>
          <w:iCs/>
        </w:rPr>
        <w:t xml:space="preserve"> </w:t>
      </w:r>
      <w:proofErr w:type="spellStart"/>
      <w:proofErr w:type="gramStart"/>
      <w:r w:rsidRPr="00C5119C">
        <w:rPr>
          <w:b/>
          <w:i/>
          <w:iCs/>
        </w:rPr>
        <w:t>Photo</w:t>
      </w:r>
      <w:proofErr w:type="spellEnd"/>
      <w:r>
        <w:rPr>
          <w:b/>
        </w:rPr>
        <w:t xml:space="preserve"> </w:t>
      </w:r>
      <w:r w:rsidR="00560105">
        <w:rPr>
          <w:b/>
        </w:rPr>
        <w:t xml:space="preserve"> se</w:t>
      </w:r>
      <w:proofErr w:type="gramEnd"/>
      <w:r w:rsidR="00560105">
        <w:rPr>
          <w:b/>
        </w:rPr>
        <w:t xml:space="preserve"> výstava koná </w:t>
      </w:r>
      <w:r>
        <w:rPr>
          <w:b/>
        </w:rPr>
        <w:t>v Historické budově Národního muzea a návštěvníci ji spatří hned, jakmile se</w:t>
      </w:r>
      <w:r w:rsidR="00837FA6">
        <w:rPr>
          <w:b/>
        </w:rPr>
        <w:t xml:space="preserve"> </w:t>
      </w:r>
      <w:r>
        <w:rPr>
          <w:b/>
        </w:rPr>
        <w:t>dveře muzeí znovu otevřou. Výstava potrvá až do října letošního roku a představí se vítězné snímky soutěže doplněné kolekcí vybraných zásadních okamžiků 26. ročník</w:t>
      </w:r>
      <w:r>
        <w:rPr>
          <w:rFonts w:eastAsia="Calibri"/>
          <w:b/>
        </w:rPr>
        <w:t>u</w:t>
      </w:r>
      <w:r>
        <w:rPr>
          <w:b/>
        </w:rPr>
        <w:t xml:space="preserve"> společně s výstavou zahraničních porotců a Grantem primátora. </w:t>
      </w:r>
      <w:r w:rsidR="00837FA6" w:rsidRPr="00837FA6">
        <w:rPr>
          <w:rStyle w:val="Siln"/>
          <w:rFonts w:cstheme="minorHAnsi"/>
          <w:color w:val="000000"/>
          <w:shd w:val="clear" w:color="auto" w:fill="FFFFFF"/>
        </w:rPr>
        <w:t>Celkem tak návštěvníci uvidí na 450 fotografií.</w:t>
      </w:r>
      <w:r w:rsidR="00837FA6">
        <w:rPr>
          <w:b/>
        </w:rPr>
        <w:t xml:space="preserve"> O</w:t>
      </w:r>
      <w:r>
        <w:rPr>
          <w:b/>
        </w:rPr>
        <w:t xml:space="preserve">nline vernisáž i s komentovanou prohlídkou navíc můžete exkluzivně sledovat na sociálních sítích Národního muzea a Czech </w:t>
      </w:r>
      <w:proofErr w:type="spellStart"/>
      <w:r>
        <w:rPr>
          <w:b/>
        </w:rPr>
        <w:t>Photo</w:t>
      </w:r>
      <w:proofErr w:type="spellEnd"/>
      <w:r>
        <w:rPr>
          <w:b/>
        </w:rPr>
        <w:t xml:space="preserve"> 28. dubna od 18.00.</w:t>
      </w:r>
    </w:p>
    <w:p w14:paraId="2CB77ED6" w14:textId="77777777" w:rsidR="00C9266D" w:rsidRDefault="00C9266D" w:rsidP="00C9266D">
      <w:pPr>
        <w:jc w:val="both"/>
      </w:pPr>
      <w:r>
        <w:rPr>
          <w:bCs/>
        </w:rPr>
        <w:t xml:space="preserve">Na první pohled ve výstavě zaujme velmi emotivní velkoformátová Fotografie roku. Tou se stal snímek Romana Vondrouše z ČTK, který zachytil muže procházejícího dezinfekční bránou. Mezinárodní porota vybrala vítěze z více než pěti tisíc snímků od 288 autorů. </w:t>
      </w:r>
      <w:r>
        <w:t xml:space="preserve">Výstavu </w:t>
      </w:r>
      <w:r w:rsidRPr="00C5119C">
        <w:rPr>
          <w:i/>
          <w:iCs/>
        </w:rPr>
        <w:t xml:space="preserve">Czech </w:t>
      </w:r>
      <w:proofErr w:type="spellStart"/>
      <w:r w:rsidRPr="00C5119C">
        <w:rPr>
          <w:i/>
          <w:iCs/>
        </w:rPr>
        <w:t>Press</w:t>
      </w:r>
      <w:proofErr w:type="spellEnd"/>
      <w:r w:rsidRPr="00C5119C">
        <w:rPr>
          <w:i/>
          <w:iCs/>
        </w:rPr>
        <w:t xml:space="preserve"> </w:t>
      </w:r>
      <w:proofErr w:type="spellStart"/>
      <w:r w:rsidRPr="00C5119C">
        <w:rPr>
          <w:i/>
          <w:iCs/>
        </w:rPr>
        <w:t>Photo</w:t>
      </w:r>
      <w:proofErr w:type="spellEnd"/>
      <w:r>
        <w:t xml:space="preserve"> navíc doplní také výstava </w:t>
      </w:r>
      <w:r w:rsidRPr="00C5119C">
        <w:rPr>
          <w:i/>
          <w:iCs/>
        </w:rPr>
        <w:t>Tři pohledy</w:t>
      </w:r>
      <w:r>
        <w:t xml:space="preserve">, kde se představí výběr snímků zahraničních porotců. Tato výstava byla instalována v galerii Czech </w:t>
      </w:r>
      <w:proofErr w:type="spellStart"/>
      <w:r>
        <w:t>Photo</w:t>
      </w:r>
      <w:proofErr w:type="spellEnd"/>
      <w:r>
        <w:t xml:space="preserve"> Centre v době </w:t>
      </w:r>
      <w:proofErr w:type="spellStart"/>
      <w:r>
        <w:t>lockdownu</w:t>
      </w:r>
      <w:proofErr w:type="spellEnd"/>
      <w:r>
        <w:t xml:space="preserve"> a k vidění byla pouze online. Představí se </w:t>
      </w:r>
      <w:proofErr w:type="spellStart"/>
      <w:r>
        <w:t>Joe</w:t>
      </w:r>
      <w:proofErr w:type="spellEnd"/>
      <w:r>
        <w:t xml:space="preserve"> </w:t>
      </w:r>
      <w:proofErr w:type="spellStart"/>
      <w:r>
        <w:t>Klamar</w:t>
      </w:r>
      <w:proofErr w:type="spellEnd"/>
      <w:r>
        <w:t xml:space="preserve">, Chris </w:t>
      </w:r>
      <w:proofErr w:type="spellStart"/>
      <w:r>
        <w:t>McGrath</w:t>
      </w:r>
      <w:proofErr w:type="spellEnd"/>
      <w:r>
        <w:t xml:space="preserve"> a Nicole Tung, kteří ve své fotografické kariéře byli přítomni zásadním okamžikům novodobých světových dějin.</w:t>
      </w:r>
    </w:p>
    <w:p w14:paraId="16899749" w14:textId="57DF9239" w:rsidR="00C9266D" w:rsidRPr="00C5119C" w:rsidRDefault="00560105" w:rsidP="00C9266D">
      <w:pPr>
        <w:jc w:val="both"/>
        <w:rPr>
          <w:bCs/>
        </w:rPr>
      </w:pPr>
      <w:r>
        <w:t xml:space="preserve"> „</w:t>
      </w:r>
      <w:r w:rsidRPr="00B0263B">
        <w:rPr>
          <w:i/>
          <w:iCs/>
        </w:rPr>
        <w:t xml:space="preserve">Výstava Czech </w:t>
      </w:r>
      <w:proofErr w:type="spellStart"/>
      <w:r w:rsidRPr="00B0263B">
        <w:rPr>
          <w:i/>
          <w:iCs/>
        </w:rPr>
        <w:t>Press</w:t>
      </w:r>
      <w:proofErr w:type="spellEnd"/>
      <w:r w:rsidRPr="00B0263B">
        <w:rPr>
          <w:i/>
          <w:iCs/>
        </w:rPr>
        <w:t xml:space="preserve"> </w:t>
      </w:r>
      <w:proofErr w:type="spellStart"/>
      <w:r w:rsidRPr="00B0263B">
        <w:rPr>
          <w:i/>
          <w:iCs/>
        </w:rPr>
        <w:t>Photo</w:t>
      </w:r>
      <w:proofErr w:type="spellEnd"/>
      <w:r w:rsidRPr="00B0263B">
        <w:rPr>
          <w:i/>
          <w:iCs/>
        </w:rPr>
        <w:t xml:space="preserve"> je mimořádnou výstavou, která vznikala v mimořádné době a</w:t>
      </w:r>
      <w:r w:rsidR="00B0263B">
        <w:rPr>
          <w:i/>
          <w:iCs/>
        </w:rPr>
        <w:t> </w:t>
      </w:r>
      <w:r w:rsidRPr="00B0263B">
        <w:rPr>
          <w:i/>
          <w:iCs/>
        </w:rPr>
        <w:t xml:space="preserve">koná se v mimořádných prostorách Národního muzea. Jsem velice rád, že se výstavu podařilo uskutečnit a snad již brzy si ji budou moci prohlédnout naši návštěvníci společně s dalšími výstavami, které jsou </w:t>
      </w:r>
      <w:r w:rsidR="00B0263B">
        <w:rPr>
          <w:i/>
          <w:iCs/>
        </w:rPr>
        <w:t xml:space="preserve">pro </w:t>
      </w:r>
      <w:r w:rsidRPr="00B0263B">
        <w:rPr>
          <w:i/>
          <w:iCs/>
        </w:rPr>
        <w:t>ně připraveny v Národním muzeu</w:t>
      </w:r>
      <w:r w:rsidR="00B0263B" w:rsidRPr="00B0263B">
        <w:rPr>
          <w:i/>
          <w:iCs/>
        </w:rPr>
        <w:t>,</w:t>
      </w:r>
      <w:r>
        <w:t>“</w:t>
      </w:r>
      <w:r w:rsidR="00B0263B">
        <w:t xml:space="preserve"> </w:t>
      </w:r>
      <w:r w:rsidR="00C9266D">
        <w:t>říká generální ředitel Národního muzea Michal Lukeš.</w:t>
      </w:r>
    </w:p>
    <w:p w14:paraId="377D8032" w14:textId="77777777" w:rsidR="00C9266D" w:rsidRDefault="00C9266D" w:rsidP="00C9266D">
      <w:pPr>
        <w:jc w:val="both"/>
        <w:rPr>
          <w:bCs/>
          <w:i/>
          <w:iCs/>
        </w:rPr>
      </w:pPr>
      <w:r>
        <w:rPr>
          <w:bCs/>
          <w:i/>
          <w:iCs/>
        </w:rPr>
        <w:t>„</w:t>
      </w:r>
      <w:r w:rsidRPr="00B0263B">
        <w:rPr>
          <w:bCs/>
          <w:i/>
          <w:iCs/>
        </w:rPr>
        <w:t xml:space="preserve">Organizovat akci rozsahu Czech </w:t>
      </w:r>
      <w:proofErr w:type="spellStart"/>
      <w:r w:rsidRPr="00B0263B">
        <w:rPr>
          <w:bCs/>
          <w:i/>
          <w:iCs/>
        </w:rPr>
        <w:t>Press</w:t>
      </w:r>
      <w:proofErr w:type="spellEnd"/>
      <w:r w:rsidRPr="00B0263B">
        <w:rPr>
          <w:bCs/>
          <w:i/>
          <w:iCs/>
        </w:rPr>
        <w:t xml:space="preserve"> </w:t>
      </w:r>
      <w:proofErr w:type="spellStart"/>
      <w:r w:rsidRPr="00B0263B">
        <w:rPr>
          <w:bCs/>
          <w:i/>
          <w:iCs/>
        </w:rPr>
        <w:t>Photo</w:t>
      </w:r>
      <w:proofErr w:type="spellEnd"/>
      <w:r w:rsidRPr="00B0263B">
        <w:rPr>
          <w:bCs/>
          <w:i/>
          <w:iCs/>
        </w:rPr>
        <w:t xml:space="preserve"> v této nejisté době je velmi složité. Základní bylo rozhodnutí, zda vůbec výstavu uskutečnit. Přerušit 26 let trvající tradici bych však považovala za velkou chybu. Od listopadu tedy výstavu připravujeme, průběžně sledujeme aktuální situaci, která nám všechny plány postupně maří. Nakonec jsme společně s Národním muzeem stanovili termín dokončení výstavy 26. dubna a doufáme, že ji návštěvníci budou moci navštívit. </w:t>
      </w:r>
      <w:r w:rsidRPr="00B0263B">
        <w:rPr>
          <w:i/>
          <w:iCs/>
        </w:rPr>
        <w:t>Do konce</w:t>
      </w:r>
      <w:r w:rsidRPr="00B0263B">
        <w:rPr>
          <w:bCs/>
          <w:i/>
          <w:iCs/>
        </w:rPr>
        <w:t xml:space="preserve"> října by se to snad mohlo podařit. Díky snímkům našich nejlepších fotožurnalistů si tak obrazově přiblíží a zrekapitulují uplynulý rok. Budu ráda, pokud se touto výstavou zahájí tradice nová – Czech </w:t>
      </w:r>
      <w:proofErr w:type="spellStart"/>
      <w:r w:rsidRPr="00B0263B">
        <w:rPr>
          <w:bCs/>
          <w:i/>
          <w:iCs/>
        </w:rPr>
        <w:t>Press</w:t>
      </w:r>
      <w:proofErr w:type="spellEnd"/>
      <w:r w:rsidRPr="00B0263B">
        <w:rPr>
          <w:bCs/>
          <w:i/>
          <w:iCs/>
        </w:rPr>
        <w:t xml:space="preserve"> </w:t>
      </w:r>
      <w:proofErr w:type="spellStart"/>
      <w:r w:rsidRPr="00B0263B">
        <w:rPr>
          <w:bCs/>
          <w:i/>
          <w:iCs/>
        </w:rPr>
        <w:t>Photo</w:t>
      </w:r>
      <w:proofErr w:type="spellEnd"/>
      <w:r w:rsidRPr="00B0263B">
        <w:rPr>
          <w:bCs/>
          <w:i/>
          <w:iCs/>
        </w:rPr>
        <w:t xml:space="preserve"> v Národním muzeu,</w:t>
      </w:r>
      <w:r>
        <w:rPr>
          <w:bCs/>
          <w:i/>
          <w:iCs/>
        </w:rPr>
        <w:t xml:space="preserve">“ </w:t>
      </w:r>
      <w:r>
        <w:rPr>
          <w:bCs/>
        </w:rPr>
        <w:t xml:space="preserve">komentuje Veronika Souralová, ředitelka Czech </w:t>
      </w:r>
      <w:proofErr w:type="spellStart"/>
      <w:r>
        <w:rPr>
          <w:bCs/>
        </w:rPr>
        <w:t>Photo</w:t>
      </w:r>
      <w:proofErr w:type="spellEnd"/>
      <w:r>
        <w:rPr>
          <w:bCs/>
        </w:rPr>
        <w:t>.</w:t>
      </w:r>
    </w:p>
    <w:p w14:paraId="64ABCC3D" w14:textId="3FA76B3C" w:rsidR="00C9266D" w:rsidRDefault="00C9266D" w:rsidP="00C9266D">
      <w:r w:rsidRPr="00DE2DD2">
        <w:lastRenderedPageBreak/>
        <w:t xml:space="preserve">Jedním z vystavených souborů bude cyklus Pražské panoptikum od Jana </w:t>
      </w:r>
      <w:proofErr w:type="spellStart"/>
      <w:r w:rsidRPr="00DE2DD2">
        <w:t>Rasche</w:t>
      </w:r>
      <w:proofErr w:type="spellEnd"/>
      <w:r w:rsidRPr="00DE2DD2">
        <w:t>, který s ním zvítězil v kategorii Grant Prahy v roce 2019.</w:t>
      </w:r>
      <w:r w:rsidR="00527EB7">
        <w:t xml:space="preserve"> </w:t>
      </w:r>
      <w:r>
        <w:t xml:space="preserve">Autor dokumentoval centrum přeplněně turisty, poté s příchodem pandemie </w:t>
      </w:r>
      <w:proofErr w:type="spellStart"/>
      <w:r>
        <w:t>koronaviru</w:t>
      </w:r>
      <w:proofErr w:type="spellEnd"/>
      <w:r>
        <w:t xml:space="preserve"> dostal jedinečnou možnost zaznamenat naprostý opak.</w:t>
      </w:r>
    </w:p>
    <w:p w14:paraId="2DC72457" w14:textId="77777777" w:rsidR="00C9266D" w:rsidRDefault="00C9266D" w:rsidP="00C9266D">
      <w:pPr>
        <w:jc w:val="both"/>
      </w:pPr>
      <w:r>
        <w:t xml:space="preserve">Fotografie byly přihlašovány elektronicky v průběhu měsíce září 2020. Odborná mezinárodní porota pracovala ve dnech 14. až 15. října v galerii Czech </w:t>
      </w:r>
      <w:proofErr w:type="spellStart"/>
      <w:r>
        <w:t>Photo</w:t>
      </w:r>
      <w:proofErr w:type="spellEnd"/>
      <w:r>
        <w:t xml:space="preserve"> Centre ve složení </w:t>
      </w:r>
      <w:proofErr w:type="spellStart"/>
      <w:r>
        <w:t>Joe</w:t>
      </w:r>
      <w:proofErr w:type="spellEnd"/>
      <w:r>
        <w:t xml:space="preserve"> </w:t>
      </w:r>
      <w:proofErr w:type="spellStart"/>
      <w:r>
        <w:t>Klamar</w:t>
      </w:r>
      <w:proofErr w:type="spellEnd"/>
      <w:r>
        <w:t xml:space="preserve"> z </w:t>
      </w:r>
      <w:proofErr w:type="spellStart"/>
      <w:r>
        <w:t>Agence</w:t>
      </w:r>
      <w:proofErr w:type="spellEnd"/>
      <w:r>
        <w:t xml:space="preserve"> France-</w:t>
      </w:r>
      <w:proofErr w:type="spellStart"/>
      <w:r>
        <w:t>Presse</w:t>
      </w:r>
      <w:proofErr w:type="spellEnd"/>
      <w:r>
        <w:t xml:space="preserve">, reportážní fotografka z USA Nicole Tung, australský fotograf Chris </w:t>
      </w:r>
      <w:proofErr w:type="spellStart"/>
      <w:r>
        <w:t>McGrath</w:t>
      </w:r>
      <w:proofErr w:type="spellEnd"/>
      <w:r>
        <w:t xml:space="preserve"> z </w:t>
      </w:r>
      <w:proofErr w:type="spellStart"/>
      <w:r>
        <w:t>Getty</w:t>
      </w:r>
      <w:proofErr w:type="spellEnd"/>
      <w:r>
        <w:t xml:space="preserve"> </w:t>
      </w:r>
      <w:proofErr w:type="spellStart"/>
      <w:r>
        <w:t>Images</w:t>
      </w:r>
      <w:proofErr w:type="spellEnd"/>
      <w:r>
        <w:t xml:space="preserve">, český fotograf Herbert Slavík a šéf fotobanky ČTK Petr </w:t>
      </w:r>
      <w:proofErr w:type="spellStart"/>
      <w:r>
        <w:t>Mlch</w:t>
      </w:r>
      <w:proofErr w:type="spellEnd"/>
      <w:r>
        <w:t>.</w:t>
      </w:r>
    </w:p>
    <w:p w14:paraId="4BC9F1D3" w14:textId="77777777" w:rsidR="00C9266D" w:rsidRDefault="00C9266D" w:rsidP="00C9266D">
      <w:pPr>
        <w:jc w:val="both"/>
      </w:pPr>
    </w:p>
    <w:p w14:paraId="1D4F0BCA" w14:textId="77777777" w:rsidR="00C9266D" w:rsidRDefault="00C9266D" w:rsidP="00C9266D">
      <w:pPr>
        <w:jc w:val="both"/>
      </w:pPr>
      <w:r>
        <w:t>Veškeré informace o otevírací době a vstupném naleznete na stránkách www.nm.cz</w:t>
      </w:r>
    </w:p>
    <w:p w14:paraId="7C83F994" w14:textId="77777777" w:rsidR="00C9266D" w:rsidRDefault="00C9266D" w:rsidP="00C9266D">
      <w:pPr>
        <w:jc w:val="both"/>
      </w:pPr>
      <w:r>
        <w:t>Další informace a jednotlivé fotografie také na www.czechphoto.org.</w:t>
      </w:r>
    </w:p>
    <w:p w14:paraId="6E0AA19E" w14:textId="77777777" w:rsidR="00C9266D" w:rsidRDefault="00C9266D" w:rsidP="00C9266D">
      <w:pPr>
        <w:jc w:val="both"/>
      </w:pPr>
    </w:p>
    <w:p w14:paraId="28E7182C" w14:textId="77777777" w:rsidR="00C9266D" w:rsidRDefault="00C9266D" w:rsidP="00C9266D">
      <w:pPr>
        <w:jc w:val="both"/>
      </w:pPr>
      <w:r>
        <w:t>Soutěž a výstavu CZECH PRESS PHOTO 2020 pořádají:</w:t>
      </w:r>
    </w:p>
    <w:p w14:paraId="44970782" w14:textId="36F97DAF" w:rsidR="00C9266D" w:rsidRDefault="00C9266D" w:rsidP="00C9266D">
      <w:pPr>
        <w:pStyle w:val="Normlnweb"/>
        <w:spacing w:before="280" w:after="280"/>
        <w:jc w:val="both"/>
        <w:rPr>
          <w:rFonts w:asciiTheme="minorHAnsi" w:hAnsiTheme="minorHAnsi"/>
          <w:sz w:val="22"/>
          <w:szCs w:val="22"/>
        </w:rPr>
      </w:pPr>
      <w:bookmarkStart w:id="0" w:name="_Hlk69905148"/>
      <w:r>
        <w:rPr>
          <w:rFonts w:asciiTheme="minorHAnsi" w:hAnsiTheme="minorHAnsi"/>
          <w:sz w:val="22"/>
          <w:szCs w:val="22"/>
        </w:rPr>
        <w:t xml:space="preserve">Czech </w:t>
      </w:r>
      <w:proofErr w:type="spellStart"/>
      <w:r>
        <w:rPr>
          <w:rFonts w:asciiTheme="minorHAnsi" w:hAnsiTheme="minorHAnsi"/>
          <w:sz w:val="22"/>
          <w:szCs w:val="22"/>
        </w:rPr>
        <w:t>Photo</w:t>
      </w:r>
      <w:proofErr w:type="spellEnd"/>
      <w:r>
        <w:rPr>
          <w:rFonts w:asciiTheme="minorHAnsi" w:hAnsiTheme="minorHAnsi"/>
          <w:sz w:val="22"/>
          <w:szCs w:val="22"/>
        </w:rPr>
        <w:t>, o.p.s. a Národní muzeum</w:t>
      </w:r>
    </w:p>
    <w:bookmarkEnd w:id="0"/>
    <w:p w14:paraId="7107D08E" w14:textId="77777777" w:rsidR="00C9266D" w:rsidRDefault="00C9266D" w:rsidP="00C9266D">
      <w:pPr>
        <w:pStyle w:val="Normlnweb"/>
        <w:spacing w:before="280" w:after="280"/>
        <w:jc w:val="both"/>
        <w:rPr>
          <w:rFonts w:asciiTheme="minorHAnsi" w:hAnsiTheme="minorHAnsi"/>
        </w:rPr>
      </w:pPr>
      <w:r>
        <w:rPr>
          <w:rFonts w:asciiTheme="minorHAnsi" w:hAnsiTheme="minorHAnsi"/>
          <w:sz w:val="22"/>
          <w:szCs w:val="22"/>
        </w:rPr>
        <w:t xml:space="preserve">za finanční podpory hlavního města Prahy </w:t>
      </w:r>
    </w:p>
    <w:p w14:paraId="53D8B89E" w14:textId="77777777" w:rsidR="00C9266D" w:rsidRDefault="00C9266D" w:rsidP="00C9266D">
      <w:pPr>
        <w:jc w:val="both"/>
      </w:pPr>
      <w:r>
        <w:t>pod záštitou Ministerstva kultury ČR a primátora Prahy</w:t>
      </w:r>
    </w:p>
    <w:p w14:paraId="3C2F67EE" w14:textId="77777777" w:rsidR="00C9266D" w:rsidRDefault="00C9266D" w:rsidP="00C9266D">
      <w:pPr>
        <w:jc w:val="both"/>
      </w:pPr>
      <w:r>
        <w:t xml:space="preserve">Generální partner: </w:t>
      </w:r>
      <w:proofErr w:type="spellStart"/>
      <w:r>
        <w:t>Trigema</w:t>
      </w:r>
      <w:proofErr w:type="spellEnd"/>
    </w:p>
    <w:p w14:paraId="01B2E9D6" w14:textId="77777777" w:rsidR="00C9266D" w:rsidRDefault="00C9266D" w:rsidP="00C9266D">
      <w:pPr>
        <w:jc w:val="both"/>
      </w:pPr>
      <w:r>
        <w:t xml:space="preserve">Partneři: Koupelny Ptáček, </w:t>
      </w:r>
      <w:proofErr w:type="spellStart"/>
      <w:r>
        <w:t>Cewe</w:t>
      </w:r>
      <w:proofErr w:type="spellEnd"/>
      <w:r>
        <w:t xml:space="preserve">, </w:t>
      </w:r>
      <w:proofErr w:type="spellStart"/>
      <w:r>
        <w:t>eContest</w:t>
      </w:r>
      <w:proofErr w:type="spellEnd"/>
      <w:r>
        <w:t xml:space="preserve">, Siko, </w:t>
      </w:r>
      <w:proofErr w:type="spellStart"/>
      <w:r>
        <w:t>Renomia</w:t>
      </w:r>
      <w:proofErr w:type="spellEnd"/>
      <w:r>
        <w:t xml:space="preserve">, </w:t>
      </w:r>
      <w:proofErr w:type="spellStart"/>
      <w:r>
        <w:t>Cushman</w:t>
      </w:r>
      <w:proofErr w:type="spellEnd"/>
      <w:r>
        <w:t xml:space="preserve"> &amp; </w:t>
      </w:r>
      <w:proofErr w:type="spellStart"/>
      <w:r>
        <w:t>Wakefield</w:t>
      </w:r>
      <w:proofErr w:type="spellEnd"/>
      <w:r>
        <w:t xml:space="preserve">, </w:t>
      </w:r>
      <w:proofErr w:type="spellStart"/>
      <w:r>
        <w:t>Berlitz</w:t>
      </w:r>
      <w:proofErr w:type="spellEnd"/>
      <w:r>
        <w:t xml:space="preserve">, </w:t>
      </w:r>
      <w:proofErr w:type="spellStart"/>
      <w:r>
        <w:t>Cobra</w:t>
      </w:r>
      <w:proofErr w:type="spellEnd"/>
      <w:r>
        <w:t xml:space="preserve">, </w:t>
      </w:r>
      <w:proofErr w:type="spellStart"/>
      <w:r>
        <w:t>Pictoart</w:t>
      </w:r>
      <w:proofErr w:type="spellEnd"/>
      <w:r>
        <w:t xml:space="preserve">, Canon, </w:t>
      </w:r>
      <w:proofErr w:type="spellStart"/>
      <w:r>
        <w:t>Eizo</w:t>
      </w:r>
      <w:proofErr w:type="spellEnd"/>
      <w:r>
        <w:t xml:space="preserve">, Samsung, </w:t>
      </w:r>
      <w:proofErr w:type="spellStart"/>
      <w:r>
        <w:t>Laufen</w:t>
      </w:r>
      <w:proofErr w:type="spellEnd"/>
      <w:r>
        <w:t xml:space="preserve">, </w:t>
      </w:r>
      <w:proofErr w:type="spellStart"/>
      <w:r>
        <w:t>Nielsen</w:t>
      </w:r>
      <w:proofErr w:type="spellEnd"/>
      <w:r>
        <w:t xml:space="preserve">, </w:t>
      </w:r>
      <w:proofErr w:type="spellStart"/>
      <w:r>
        <w:t>Soliter</w:t>
      </w:r>
      <w:proofErr w:type="spellEnd"/>
      <w:r>
        <w:t xml:space="preserve">, </w:t>
      </w:r>
      <w:proofErr w:type="spellStart"/>
      <w:r>
        <w:t>Olympus</w:t>
      </w:r>
      <w:proofErr w:type="spellEnd"/>
      <w:r>
        <w:t xml:space="preserve">, NEWTON Media, VDV – Nadace Olgy Havlové, UNHCR, </w:t>
      </w:r>
      <w:proofErr w:type="spellStart"/>
      <w:r>
        <w:t>FotoŠkoda</w:t>
      </w:r>
      <w:proofErr w:type="spellEnd"/>
      <w:r>
        <w:t xml:space="preserve">, Fakulta sociálních věd UK    </w:t>
      </w:r>
    </w:p>
    <w:p w14:paraId="47C15816" w14:textId="77777777" w:rsidR="00C9266D" w:rsidRDefault="00C9266D" w:rsidP="00C9266D">
      <w:pPr>
        <w:jc w:val="both"/>
      </w:pPr>
      <w:r>
        <w:t>Hlavní mediální partneři: MAFRA, a. s., a Český rozhlas 1 – Radiožurnál</w:t>
      </w:r>
    </w:p>
    <w:p w14:paraId="1154484F" w14:textId="3FCCAD71" w:rsidR="00C9266D" w:rsidRPr="00C9266D" w:rsidRDefault="00C9266D" w:rsidP="00C9266D">
      <w:pPr>
        <w:jc w:val="both"/>
      </w:pPr>
      <w:r>
        <w:t xml:space="preserve">Mediální partneři: Reflex, ČTK, </w:t>
      </w:r>
      <w:proofErr w:type="spellStart"/>
      <w:r>
        <w:t>National</w:t>
      </w:r>
      <w:proofErr w:type="spellEnd"/>
      <w:r>
        <w:t xml:space="preserve"> </w:t>
      </w:r>
      <w:proofErr w:type="spellStart"/>
      <w:r>
        <w:t>Geographic</w:t>
      </w:r>
      <w:proofErr w:type="spellEnd"/>
      <w:r>
        <w:t>, Prima Zoom, Lidé a Země</w:t>
      </w:r>
    </w:p>
    <w:p w14:paraId="6966B5EB" w14:textId="77777777" w:rsidR="00C9266D" w:rsidRDefault="00C9266D" w:rsidP="00C9266D">
      <w:pPr>
        <w:spacing w:before="240"/>
        <w:jc w:val="both"/>
        <w:rPr>
          <w:szCs w:val="24"/>
        </w:rPr>
      </w:pPr>
      <w:r>
        <w:rPr>
          <w:szCs w:val="24"/>
        </w:rPr>
        <w:t>Kontakty:</w:t>
      </w:r>
    </w:p>
    <w:p w14:paraId="245DF38E" w14:textId="77777777" w:rsidR="00C9266D" w:rsidRPr="00DC21E6" w:rsidRDefault="00C9266D" w:rsidP="00C9266D">
      <w:pPr>
        <w:spacing w:before="240"/>
        <w:jc w:val="both"/>
        <w:rPr>
          <w:b/>
          <w:bCs/>
          <w:szCs w:val="24"/>
        </w:rPr>
      </w:pPr>
      <w:r w:rsidRPr="00DC21E6">
        <w:rPr>
          <w:b/>
          <w:bCs/>
          <w:szCs w:val="24"/>
        </w:rPr>
        <w:t xml:space="preserve">Národní </w:t>
      </w:r>
      <w:proofErr w:type="gramStart"/>
      <w:r w:rsidRPr="00DC21E6">
        <w:rPr>
          <w:b/>
          <w:bCs/>
          <w:szCs w:val="24"/>
        </w:rPr>
        <w:t xml:space="preserve">muzeum:   </w:t>
      </w:r>
      <w:proofErr w:type="gramEnd"/>
      <w:r w:rsidRPr="00DC21E6">
        <w:rPr>
          <w:b/>
          <w:bCs/>
          <w:szCs w:val="24"/>
        </w:rPr>
        <w:t xml:space="preserve">                                                   Czech </w:t>
      </w:r>
      <w:proofErr w:type="spellStart"/>
      <w:r w:rsidRPr="00DC21E6">
        <w:rPr>
          <w:b/>
          <w:bCs/>
          <w:szCs w:val="24"/>
        </w:rPr>
        <w:t>Photo</w:t>
      </w:r>
      <w:proofErr w:type="spellEnd"/>
      <w:r w:rsidRPr="00DC21E6">
        <w:rPr>
          <w:b/>
          <w:bCs/>
          <w:szCs w:val="24"/>
        </w:rPr>
        <w:t>:</w:t>
      </w:r>
    </w:p>
    <w:p w14:paraId="435559BD" w14:textId="77777777" w:rsidR="00C9266D" w:rsidRPr="00DC21E6" w:rsidRDefault="00C9266D" w:rsidP="00C9266D">
      <w:pPr>
        <w:jc w:val="both"/>
        <w:rPr>
          <w:rFonts w:eastAsia="Calibri" w:cstheme="minorHAnsi"/>
        </w:rPr>
      </w:pPr>
      <w:r w:rsidRPr="00DC21E6">
        <w:rPr>
          <w:rFonts w:eastAsia="Calibri" w:cstheme="minorHAnsi"/>
        </w:rPr>
        <w:t xml:space="preserve">MgA. Šárka Bukvajová                                             </w:t>
      </w:r>
      <w:r>
        <w:rPr>
          <w:rFonts w:eastAsia="Calibri" w:cstheme="minorHAnsi"/>
        </w:rPr>
        <w:t xml:space="preserve">  </w:t>
      </w:r>
      <w:r w:rsidRPr="00DC21E6">
        <w:t>Anna Vacková</w:t>
      </w:r>
    </w:p>
    <w:p w14:paraId="3C60889E" w14:textId="77777777" w:rsidR="00C9266D" w:rsidRPr="00DC21E6" w:rsidRDefault="00C9266D" w:rsidP="00C9266D">
      <w:pPr>
        <w:spacing w:line="240" w:lineRule="auto"/>
        <w:jc w:val="both"/>
        <w:rPr>
          <w:rFonts w:eastAsia="Calibri" w:cstheme="minorHAnsi"/>
          <w:iCs/>
        </w:rPr>
      </w:pPr>
      <w:r w:rsidRPr="00DC21E6">
        <w:rPr>
          <w:rFonts w:eastAsia="Calibri" w:cstheme="minorHAnsi"/>
          <w:i/>
        </w:rPr>
        <w:t xml:space="preserve">Vedoucí Oddělení vnějších vztahů                        </w:t>
      </w:r>
      <w:r>
        <w:rPr>
          <w:rFonts w:eastAsia="Calibri" w:cstheme="minorHAnsi"/>
          <w:i/>
        </w:rPr>
        <w:t xml:space="preserve"> </w:t>
      </w:r>
      <w:r w:rsidRPr="00DC21E6">
        <w:rPr>
          <w:rFonts w:eastAsia="Calibri" w:cstheme="minorHAnsi"/>
          <w:i/>
        </w:rPr>
        <w:t xml:space="preserve">  Public relation</w:t>
      </w:r>
      <w:r>
        <w:rPr>
          <w:rFonts w:eastAsia="Calibri" w:cstheme="minorHAnsi"/>
          <w:i/>
        </w:rPr>
        <w:t>s</w:t>
      </w:r>
    </w:p>
    <w:p w14:paraId="5E65F0E2" w14:textId="77777777" w:rsidR="00C9266D" w:rsidRPr="00DC21E6" w:rsidRDefault="00C9266D" w:rsidP="00C9266D">
      <w:pPr>
        <w:tabs>
          <w:tab w:val="left" w:pos="2649"/>
        </w:tabs>
        <w:spacing w:line="240" w:lineRule="auto"/>
        <w:jc w:val="both"/>
        <w:rPr>
          <w:rFonts w:eastAsia="Calibri" w:cstheme="minorHAnsi"/>
        </w:rPr>
      </w:pPr>
      <w:r w:rsidRPr="00DC21E6">
        <w:rPr>
          <w:rFonts w:eastAsia="Calibri" w:cstheme="minorHAnsi"/>
        </w:rPr>
        <w:t>T: +420 224 497 116</w:t>
      </w:r>
      <w:r w:rsidRPr="00DC21E6">
        <w:rPr>
          <w:rFonts w:eastAsia="Calibri" w:cstheme="minorHAnsi"/>
        </w:rPr>
        <w:tab/>
        <w:t xml:space="preserve">                                  </w:t>
      </w:r>
      <w:r>
        <w:rPr>
          <w:rFonts w:eastAsia="Calibri" w:cstheme="minorHAnsi"/>
        </w:rPr>
        <w:t xml:space="preserve"> </w:t>
      </w:r>
      <w:r w:rsidRPr="00DC21E6">
        <w:rPr>
          <w:rFonts w:eastAsia="Calibri" w:cstheme="minorHAnsi"/>
        </w:rPr>
        <w:t xml:space="preserve">   M: </w:t>
      </w:r>
      <w:r w:rsidRPr="00DC21E6">
        <w:t>+420 777 093 690</w:t>
      </w:r>
    </w:p>
    <w:p w14:paraId="07D705FE" w14:textId="77777777" w:rsidR="00C9266D" w:rsidRPr="00DC21E6" w:rsidRDefault="00C9266D" w:rsidP="00C9266D">
      <w:pPr>
        <w:spacing w:line="240" w:lineRule="auto"/>
        <w:jc w:val="both"/>
        <w:rPr>
          <w:rFonts w:eastAsia="Calibri" w:cstheme="minorHAnsi"/>
        </w:rPr>
      </w:pPr>
      <w:r w:rsidRPr="00DC21E6">
        <w:rPr>
          <w:rFonts w:eastAsia="Calibri" w:cstheme="minorHAnsi"/>
        </w:rPr>
        <w:t xml:space="preserve">M: +420 724 412 255                                              </w:t>
      </w:r>
      <w:r>
        <w:rPr>
          <w:rFonts w:eastAsia="Calibri" w:cstheme="minorHAnsi"/>
        </w:rPr>
        <w:t xml:space="preserve"> </w:t>
      </w:r>
      <w:r w:rsidRPr="00DC21E6">
        <w:rPr>
          <w:rFonts w:eastAsia="Calibri" w:cstheme="minorHAnsi"/>
        </w:rPr>
        <w:t xml:space="preserve">  E: </w:t>
      </w:r>
      <w:r w:rsidRPr="00DC21E6">
        <w:t>vackova@czechphoto.org</w:t>
      </w:r>
    </w:p>
    <w:p w14:paraId="5F0D865D" w14:textId="77777777" w:rsidR="00C9266D" w:rsidRPr="00D86D80" w:rsidRDefault="00C9266D" w:rsidP="00C9266D">
      <w:pPr>
        <w:spacing w:before="240"/>
        <w:jc w:val="both"/>
        <w:rPr>
          <w:rFonts w:eastAsia="Calibri" w:cstheme="minorHAnsi"/>
        </w:rPr>
      </w:pPr>
      <w:r w:rsidRPr="00DC21E6">
        <w:rPr>
          <w:rFonts w:eastAsia="Calibri" w:cstheme="minorHAnsi"/>
        </w:rPr>
        <w:lastRenderedPageBreak/>
        <w:t>E: sarka.bukvajova@nm.cz</w:t>
      </w:r>
    </w:p>
    <w:p w14:paraId="718B23B2" w14:textId="24935291" w:rsidR="00372A22" w:rsidRPr="00C9266D" w:rsidRDefault="00372A22" w:rsidP="00C9266D"/>
    <w:sectPr w:rsidR="00372A22" w:rsidRPr="00C9266D" w:rsidSect="00254B33">
      <w:headerReference w:type="default" r:id="rId10"/>
      <w:footerReference w:type="even" r:id="rId11"/>
      <w:footerReference w:type="default" r:id="rId12"/>
      <w:headerReference w:type="first" r:id="rId13"/>
      <w:footerReference w:type="first" r:id="rId14"/>
      <w:pgSz w:w="11906" w:h="16838"/>
      <w:pgMar w:top="2179" w:right="1417" w:bottom="1417" w:left="1417" w:header="851" w:footer="17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831147" w14:textId="77777777" w:rsidR="008F4CBD" w:rsidRDefault="008F4CBD" w:rsidP="006F2CD0">
      <w:pPr>
        <w:spacing w:after="0" w:line="240" w:lineRule="auto"/>
      </w:pPr>
      <w:r>
        <w:separator/>
      </w:r>
    </w:p>
  </w:endnote>
  <w:endnote w:type="continuationSeparator" w:id="0">
    <w:p w14:paraId="2CCDF040" w14:textId="77777777" w:rsidR="008F4CBD" w:rsidRDefault="008F4CBD" w:rsidP="006F2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B23B8" w14:textId="77777777" w:rsidR="00372A22" w:rsidRDefault="00372A22" w:rsidP="00156C0C">
    <w:pPr>
      <w:pStyle w:val="Zpat"/>
      <w:spacing w:after="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B23B9" w14:textId="74B3CCD3" w:rsidR="00372A22" w:rsidRPr="00F44C06" w:rsidRDefault="005B26C8" w:rsidP="00F44C06">
    <w:pPr>
      <w:pStyle w:val="Zpat"/>
    </w:pPr>
    <w:r>
      <w:rPr>
        <w:noProof/>
        <w:lang w:eastAsia="cs-CZ"/>
      </w:rPr>
      <w:drawing>
        <wp:anchor distT="0" distB="0" distL="114300" distR="114300" simplePos="0" relativeHeight="251684864" behindDoc="0" locked="0" layoutInCell="1" allowOverlap="1" wp14:anchorId="30C5B41D" wp14:editId="0E7EFF97">
          <wp:simplePos x="0" y="0"/>
          <wp:positionH relativeFrom="page">
            <wp:align>right</wp:align>
          </wp:positionH>
          <wp:positionV relativeFrom="page">
            <wp:posOffset>9609455</wp:posOffset>
          </wp:positionV>
          <wp:extent cx="7556398" cy="898846"/>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warzovaev\Desktop\logolista bez SpS.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6398" cy="898846"/>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B23BE" w14:textId="77777777" w:rsidR="00372A22" w:rsidRPr="00784513" w:rsidRDefault="00372A22" w:rsidP="00784513">
    <w:pPr>
      <w:pStyle w:val="Zhlav"/>
      <w:tabs>
        <w:tab w:val="clear" w:pos="4536"/>
        <w:tab w:val="clear" w:pos="9072"/>
        <w:tab w:val="left" w:pos="2127"/>
        <w:tab w:val="left" w:pos="4678"/>
        <w:tab w:val="right" w:pos="9781"/>
      </w:tabs>
      <w:spacing w:after="240"/>
      <w:ind w:left="-709" w:right="-709"/>
    </w:pPr>
    <w:r>
      <w:rPr>
        <w:noProof/>
        <w:lang w:eastAsia="cs-CZ"/>
      </w:rPr>
      <w:drawing>
        <wp:anchor distT="0" distB="0" distL="114300" distR="114300" simplePos="0" relativeHeight="251678720" behindDoc="0" locked="0" layoutInCell="1" allowOverlap="1" wp14:anchorId="718B23C5" wp14:editId="718B23C6">
          <wp:simplePos x="0" y="0"/>
          <wp:positionH relativeFrom="page">
            <wp:posOffset>1</wp:posOffset>
          </wp:positionH>
          <wp:positionV relativeFrom="page">
            <wp:posOffset>9643730</wp:posOffset>
          </wp:positionV>
          <wp:extent cx="7556398" cy="898846"/>
          <wp:effectExtent l="0" t="0" r="0" b="0"/>
          <wp:wrapNone/>
          <wp:docPr id="594" name="Obrázek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warzovaev\Desktop\logolista bez SpS.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6398" cy="898846"/>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C7AB35" w14:textId="77777777" w:rsidR="008F4CBD" w:rsidRDefault="008F4CBD" w:rsidP="006F2CD0">
      <w:pPr>
        <w:spacing w:after="0" w:line="240" w:lineRule="auto"/>
      </w:pPr>
      <w:r>
        <w:separator/>
      </w:r>
    </w:p>
  </w:footnote>
  <w:footnote w:type="continuationSeparator" w:id="0">
    <w:p w14:paraId="2A2C3EC2" w14:textId="77777777" w:rsidR="008F4CBD" w:rsidRDefault="008F4CBD" w:rsidP="006F2C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B23B7" w14:textId="77777777" w:rsidR="00372A22" w:rsidRDefault="00372A22" w:rsidP="00156C0C">
    <w:pPr>
      <w:pStyle w:val="Zhlav"/>
      <w:tabs>
        <w:tab w:val="clear" w:pos="9072"/>
      </w:tabs>
      <w:spacing w:after="240"/>
      <w:ind w:left="-284" w:right="-56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B23BA" w14:textId="77777777" w:rsidR="00372A22" w:rsidRDefault="00372A22" w:rsidP="004A1B15">
    <w:r>
      <w:rPr>
        <w:noProof/>
        <w:lang w:eastAsia="cs-CZ"/>
      </w:rPr>
      <w:drawing>
        <wp:anchor distT="0" distB="0" distL="114300" distR="114300" simplePos="0" relativeHeight="251664384" behindDoc="1" locked="0" layoutInCell="1" allowOverlap="1" wp14:anchorId="718B23C1" wp14:editId="718B23C2">
          <wp:simplePos x="0" y="0"/>
          <wp:positionH relativeFrom="margin">
            <wp:posOffset>-885929</wp:posOffset>
          </wp:positionH>
          <wp:positionV relativeFrom="paragraph">
            <wp:posOffset>-531593</wp:posOffset>
          </wp:positionV>
          <wp:extent cx="7531690" cy="1614804"/>
          <wp:effectExtent l="0" t="0" r="0" b="0"/>
          <wp:wrapNone/>
          <wp:docPr id="593" name="Obrázek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chwarzovaev\Desktop\Hlavička TO_CS.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31690" cy="1614804"/>
                  </a:xfrm>
                  <a:prstGeom prst="rect">
                    <a:avLst/>
                  </a:prstGeom>
                  <a:noFill/>
                  <a:ln>
                    <a:noFill/>
                  </a:ln>
                </pic:spPr>
              </pic:pic>
            </a:graphicData>
          </a:graphic>
        </wp:anchor>
      </w:drawing>
    </w:r>
    <w:r>
      <w:rPr>
        <w:noProof/>
        <w:lang w:eastAsia="cs-CZ"/>
      </w:rPr>
      <w:drawing>
        <wp:anchor distT="0" distB="0" distL="114300" distR="114300" simplePos="0" relativeHeight="251682816" behindDoc="0" locked="0" layoutInCell="1" allowOverlap="1" wp14:anchorId="718B23C3" wp14:editId="718B23C4">
          <wp:simplePos x="0" y="0"/>
          <wp:positionH relativeFrom="margin">
            <wp:posOffset>-511175</wp:posOffset>
          </wp:positionH>
          <wp:positionV relativeFrom="margin">
            <wp:posOffset>-1422400</wp:posOffset>
          </wp:positionV>
          <wp:extent cx="2509200" cy="1152000"/>
          <wp:effectExtent l="0" t="0" r="0" b="0"/>
          <wp:wrapSquare wrapText="bothSides"/>
          <wp:docPr id="1" name="Obrázek 1" descr="C:\Users\schwarzovaev\Desktop\Loga\ČJ\barevná\PREFEROVANÉ_LogoNM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warzovaev\Desktop\Loga\ČJ\barevná\PREFEROVANÉ_LogoNM_CMYK.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509200" cy="1152000"/>
                  </a:xfrm>
                  <a:prstGeom prst="rect">
                    <a:avLst/>
                  </a:prstGeom>
                  <a:noFill/>
                  <a:ln>
                    <a:noFill/>
                  </a:ln>
                </pic:spPr>
              </pic:pic>
            </a:graphicData>
          </a:graphic>
        </wp:anchor>
      </w:drawing>
    </w:r>
    <w:r>
      <w:tab/>
    </w:r>
  </w:p>
  <w:p w14:paraId="718B23BB" w14:textId="77777777" w:rsidR="00372A22" w:rsidRDefault="00372A22" w:rsidP="00156C0C"/>
  <w:p w14:paraId="718B23BC" w14:textId="77777777" w:rsidR="00372A22" w:rsidRDefault="00372A22" w:rsidP="00156C0C"/>
  <w:p w14:paraId="718B23BD" w14:textId="77777777" w:rsidR="00372A22" w:rsidRDefault="00372A22" w:rsidP="00563338">
    <w:pPr>
      <w:pStyle w:val="Zhlav"/>
      <w:tabs>
        <w:tab w:val="clear" w:pos="4536"/>
        <w:tab w:val="clear" w:pos="9072"/>
        <w:tab w:val="left" w:pos="2127"/>
        <w:tab w:val="left" w:pos="4678"/>
        <w:tab w:val="right" w:pos="9923"/>
      </w:tabs>
      <w:ind w:right="-85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CD0"/>
    <w:rsid w:val="0002452E"/>
    <w:rsid w:val="00156C0C"/>
    <w:rsid w:val="0019486E"/>
    <w:rsid w:val="001A2FE3"/>
    <w:rsid w:val="001B4282"/>
    <w:rsid w:val="001C09CC"/>
    <w:rsid w:val="001E5D61"/>
    <w:rsid w:val="00254B33"/>
    <w:rsid w:val="002B1D87"/>
    <w:rsid w:val="002B6469"/>
    <w:rsid w:val="00372A22"/>
    <w:rsid w:val="003D3BE2"/>
    <w:rsid w:val="00460838"/>
    <w:rsid w:val="00481AAD"/>
    <w:rsid w:val="004A1B15"/>
    <w:rsid w:val="004E511B"/>
    <w:rsid w:val="00527EB7"/>
    <w:rsid w:val="00554F2D"/>
    <w:rsid w:val="00560105"/>
    <w:rsid w:val="00563338"/>
    <w:rsid w:val="0057321C"/>
    <w:rsid w:val="005B26C8"/>
    <w:rsid w:val="006F2CD0"/>
    <w:rsid w:val="0070781D"/>
    <w:rsid w:val="00784513"/>
    <w:rsid w:val="007E22C3"/>
    <w:rsid w:val="008022AC"/>
    <w:rsid w:val="00837FA6"/>
    <w:rsid w:val="008F4CBD"/>
    <w:rsid w:val="009100BF"/>
    <w:rsid w:val="00932F2E"/>
    <w:rsid w:val="00966631"/>
    <w:rsid w:val="009801B1"/>
    <w:rsid w:val="00982B00"/>
    <w:rsid w:val="009C48E6"/>
    <w:rsid w:val="00A12D2E"/>
    <w:rsid w:val="00A25AEC"/>
    <w:rsid w:val="00A35C95"/>
    <w:rsid w:val="00B0263B"/>
    <w:rsid w:val="00B53BE7"/>
    <w:rsid w:val="00BA34E7"/>
    <w:rsid w:val="00BE08E3"/>
    <w:rsid w:val="00C041BB"/>
    <w:rsid w:val="00C27464"/>
    <w:rsid w:val="00C562BD"/>
    <w:rsid w:val="00C9266D"/>
    <w:rsid w:val="00CD63DB"/>
    <w:rsid w:val="00D4263F"/>
    <w:rsid w:val="00ED022C"/>
    <w:rsid w:val="00EE6D1B"/>
    <w:rsid w:val="00EF7252"/>
    <w:rsid w:val="00F01CAD"/>
    <w:rsid w:val="00F44C06"/>
    <w:rsid w:val="00F81D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8B23A4"/>
  <w15:docId w15:val="{3533CB36-4F10-453A-AF0F-56866014E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cs-CZ"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2D2E"/>
    <w:pPr>
      <w:spacing w:after="120" w:line="276" w:lineRule="auto"/>
    </w:pPr>
    <w:rPr>
      <w:sz w:val="24"/>
    </w:rPr>
  </w:style>
  <w:style w:type="paragraph" w:styleId="Nadpis1">
    <w:name w:val="heading 1"/>
    <w:basedOn w:val="Normln"/>
    <w:next w:val="Normln"/>
    <w:link w:val="Nadpis1Char"/>
    <w:uiPriority w:val="9"/>
    <w:qFormat/>
    <w:rsid w:val="00A12D2E"/>
    <w:pPr>
      <w:keepNext/>
      <w:keepLines/>
      <w:spacing w:before="320" w:after="80" w:line="240" w:lineRule="auto"/>
      <w:jc w:val="center"/>
      <w:outlineLvl w:val="0"/>
    </w:pPr>
    <w:rPr>
      <w:rFonts w:asciiTheme="majorHAnsi" w:eastAsiaTheme="majorEastAsia" w:hAnsiTheme="majorHAnsi" w:cstheme="majorBidi"/>
      <w:color w:val="A5A5A5" w:themeColor="accent1" w:themeShade="BF"/>
      <w:sz w:val="40"/>
      <w:szCs w:val="40"/>
    </w:rPr>
  </w:style>
  <w:style w:type="paragraph" w:styleId="Nadpis2">
    <w:name w:val="heading 2"/>
    <w:basedOn w:val="Normln"/>
    <w:next w:val="Normln"/>
    <w:link w:val="Nadpis2Char"/>
    <w:uiPriority w:val="9"/>
    <w:semiHidden/>
    <w:unhideWhenUsed/>
    <w:qFormat/>
    <w:rsid w:val="00A12D2E"/>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Nadpis3">
    <w:name w:val="heading 3"/>
    <w:basedOn w:val="Normln"/>
    <w:next w:val="Normln"/>
    <w:link w:val="Nadpis3Char"/>
    <w:uiPriority w:val="9"/>
    <w:semiHidden/>
    <w:unhideWhenUsed/>
    <w:qFormat/>
    <w:rsid w:val="00A12D2E"/>
    <w:pPr>
      <w:keepNext/>
      <w:keepLines/>
      <w:spacing w:before="160" w:after="0" w:line="240" w:lineRule="auto"/>
      <w:outlineLvl w:val="2"/>
    </w:pPr>
    <w:rPr>
      <w:rFonts w:asciiTheme="majorHAnsi" w:eastAsiaTheme="majorEastAsia" w:hAnsiTheme="majorHAnsi" w:cstheme="majorBidi"/>
      <w:sz w:val="32"/>
      <w:szCs w:val="32"/>
    </w:rPr>
  </w:style>
  <w:style w:type="paragraph" w:styleId="Nadpis4">
    <w:name w:val="heading 4"/>
    <w:basedOn w:val="Normln"/>
    <w:next w:val="Normln"/>
    <w:link w:val="Nadpis4Char"/>
    <w:uiPriority w:val="9"/>
    <w:semiHidden/>
    <w:unhideWhenUsed/>
    <w:qFormat/>
    <w:rsid w:val="00A12D2E"/>
    <w:pPr>
      <w:keepNext/>
      <w:keepLines/>
      <w:spacing w:before="80" w:after="0"/>
      <w:outlineLvl w:val="3"/>
    </w:pPr>
    <w:rPr>
      <w:rFonts w:asciiTheme="majorHAnsi" w:eastAsiaTheme="majorEastAsia" w:hAnsiTheme="majorHAnsi" w:cstheme="majorBidi"/>
      <w:i/>
      <w:iCs/>
      <w:sz w:val="30"/>
      <w:szCs w:val="30"/>
    </w:rPr>
  </w:style>
  <w:style w:type="paragraph" w:styleId="Nadpis5">
    <w:name w:val="heading 5"/>
    <w:basedOn w:val="Normln"/>
    <w:next w:val="Normln"/>
    <w:link w:val="Nadpis5Char"/>
    <w:uiPriority w:val="9"/>
    <w:semiHidden/>
    <w:unhideWhenUsed/>
    <w:qFormat/>
    <w:rsid w:val="00A12D2E"/>
    <w:pPr>
      <w:keepNext/>
      <w:keepLines/>
      <w:spacing w:before="40" w:after="0"/>
      <w:outlineLvl w:val="4"/>
    </w:pPr>
    <w:rPr>
      <w:rFonts w:asciiTheme="majorHAnsi" w:eastAsiaTheme="majorEastAsia" w:hAnsiTheme="majorHAnsi" w:cstheme="majorBidi"/>
      <w:sz w:val="28"/>
      <w:szCs w:val="28"/>
    </w:rPr>
  </w:style>
  <w:style w:type="paragraph" w:styleId="Nadpis6">
    <w:name w:val="heading 6"/>
    <w:basedOn w:val="Normln"/>
    <w:next w:val="Normln"/>
    <w:link w:val="Nadpis6Char"/>
    <w:uiPriority w:val="9"/>
    <w:semiHidden/>
    <w:unhideWhenUsed/>
    <w:qFormat/>
    <w:rsid w:val="00A12D2E"/>
    <w:pPr>
      <w:keepNext/>
      <w:keepLines/>
      <w:spacing w:before="40" w:after="0"/>
      <w:outlineLvl w:val="5"/>
    </w:pPr>
    <w:rPr>
      <w:rFonts w:asciiTheme="majorHAnsi" w:eastAsiaTheme="majorEastAsia" w:hAnsiTheme="majorHAnsi" w:cstheme="majorBidi"/>
      <w:i/>
      <w:iCs/>
      <w:sz w:val="26"/>
      <w:szCs w:val="26"/>
    </w:rPr>
  </w:style>
  <w:style w:type="paragraph" w:styleId="Nadpis7">
    <w:name w:val="heading 7"/>
    <w:basedOn w:val="Normln"/>
    <w:next w:val="Normln"/>
    <w:link w:val="Nadpis7Char"/>
    <w:uiPriority w:val="9"/>
    <w:semiHidden/>
    <w:unhideWhenUsed/>
    <w:qFormat/>
    <w:rsid w:val="00A12D2E"/>
    <w:pPr>
      <w:keepNext/>
      <w:keepLines/>
      <w:spacing w:before="40" w:after="0"/>
      <w:outlineLvl w:val="6"/>
    </w:pPr>
    <w:rPr>
      <w:rFonts w:asciiTheme="majorHAnsi" w:eastAsiaTheme="majorEastAsia" w:hAnsiTheme="majorHAnsi" w:cstheme="majorBidi"/>
      <w:szCs w:val="24"/>
    </w:rPr>
  </w:style>
  <w:style w:type="paragraph" w:styleId="Nadpis8">
    <w:name w:val="heading 8"/>
    <w:basedOn w:val="Normln"/>
    <w:next w:val="Normln"/>
    <w:link w:val="Nadpis8Char"/>
    <w:uiPriority w:val="9"/>
    <w:semiHidden/>
    <w:unhideWhenUsed/>
    <w:qFormat/>
    <w:rsid w:val="00A12D2E"/>
    <w:pPr>
      <w:keepNext/>
      <w:keepLines/>
      <w:spacing w:before="40" w:after="0"/>
      <w:outlineLvl w:val="7"/>
    </w:pPr>
    <w:rPr>
      <w:rFonts w:asciiTheme="majorHAnsi" w:eastAsiaTheme="majorEastAsia" w:hAnsiTheme="majorHAnsi" w:cstheme="majorBidi"/>
      <w:i/>
      <w:iCs/>
      <w:sz w:val="22"/>
      <w:szCs w:val="22"/>
    </w:rPr>
  </w:style>
  <w:style w:type="paragraph" w:styleId="Nadpis9">
    <w:name w:val="heading 9"/>
    <w:basedOn w:val="Normln"/>
    <w:next w:val="Normln"/>
    <w:link w:val="Nadpis9Char"/>
    <w:uiPriority w:val="9"/>
    <w:semiHidden/>
    <w:unhideWhenUsed/>
    <w:qFormat/>
    <w:rsid w:val="00A12D2E"/>
    <w:pPr>
      <w:keepNext/>
      <w:keepLines/>
      <w:spacing w:before="40" w:after="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F2CD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F2CD0"/>
  </w:style>
  <w:style w:type="paragraph" w:styleId="Zpat">
    <w:name w:val="footer"/>
    <w:basedOn w:val="Normln"/>
    <w:link w:val="ZpatChar"/>
    <w:uiPriority w:val="99"/>
    <w:unhideWhenUsed/>
    <w:rsid w:val="006F2CD0"/>
    <w:pPr>
      <w:tabs>
        <w:tab w:val="center" w:pos="4536"/>
        <w:tab w:val="right" w:pos="9072"/>
      </w:tabs>
      <w:spacing w:after="0" w:line="240" w:lineRule="auto"/>
    </w:pPr>
  </w:style>
  <w:style w:type="character" w:customStyle="1" w:styleId="ZpatChar">
    <w:name w:val="Zápatí Char"/>
    <w:basedOn w:val="Standardnpsmoodstavce"/>
    <w:link w:val="Zpat"/>
    <w:uiPriority w:val="99"/>
    <w:rsid w:val="006F2CD0"/>
  </w:style>
  <w:style w:type="paragraph" w:styleId="Textbubliny">
    <w:name w:val="Balloon Text"/>
    <w:basedOn w:val="Normln"/>
    <w:link w:val="TextbublinyChar"/>
    <w:uiPriority w:val="99"/>
    <w:semiHidden/>
    <w:unhideWhenUsed/>
    <w:rsid w:val="006F2CD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F2CD0"/>
    <w:rPr>
      <w:rFonts w:ascii="Segoe UI" w:hAnsi="Segoe UI" w:cs="Segoe UI"/>
      <w:sz w:val="18"/>
      <w:szCs w:val="18"/>
    </w:rPr>
  </w:style>
  <w:style w:type="character" w:styleId="Hypertextovodkaz">
    <w:name w:val="Hyperlink"/>
    <w:rsid w:val="00A12D2E"/>
    <w:rPr>
      <w:color w:val="0000FF"/>
      <w:u w:val="single"/>
    </w:rPr>
  </w:style>
  <w:style w:type="character" w:customStyle="1" w:styleId="Nadpis1Char">
    <w:name w:val="Nadpis 1 Char"/>
    <w:basedOn w:val="Standardnpsmoodstavce"/>
    <w:link w:val="Nadpis1"/>
    <w:uiPriority w:val="9"/>
    <w:rsid w:val="00A12D2E"/>
    <w:rPr>
      <w:rFonts w:asciiTheme="majorHAnsi" w:eastAsiaTheme="majorEastAsia" w:hAnsiTheme="majorHAnsi" w:cstheme="majorBidi"/>
      <w:color w:val="A5A5A5" w:themeColor="accent1" w:themeShade="BF"/>
      <w:sz w:val="40"/>
      <w:szCs w:val="40"/>
    </w:rPr>
  </w:style>
  <w:style w:type="character" w:customStyle="1" w:styleId="Nadpis2Char">
    <w:name w:val="Nadpis 2 Char"/>
    <w:basedOn w:val="Standardnpsmoodstavce"/>
    <w:link w:val="Nadpis2"/>
    <w:uiPriority w:val="9"/>
    <w:semiHidden/>
    <w:rsid w:val="00A12D2E"/>
    <w:rPr>
      <w:rFonts w:asciiTheme="majorHAnsi" w:eastAsiaTheme="majorEastAsia" w:hAnsiTheme="majorHAnsi" w:cstheme="majorBidi"/>
      <w:sz w:val="32"/>
      <w:szCs w:val="32"/>
    </w:rPr>
  </w:style>
  <w:style w:type="character" w:customStyle="1" w:styleId="Nadpis3Char">
    <w:name w:val="Nadpis 3 Char"/>
    <w:basedOn w:val="Standardnpsmoodstavce"/>
    <w:link w:val="Nadpis3"/>
    <w:uiPriority w:val="9"/>
    <w:semiHidden/>
    <w:rsid w:val="00A12D2E"/>
    <w:rPr>
      <w:rFonts w:asciiTheme="majorHAnsi" w:eastAsiaTheme="majorEastAsia" w:hAnsiTheme="majorHAnsi" w:cstheme="majorBidi"/>
      <w:sz w:val="32"/>
      <w:szCs w:val="32"/>
    </w:rPr>
  </w:style>
  <w:style w:type="character" w:customStyle="1" w:styleId="Nadpis4Char">
    <w:name w:val="Nadpis 4 Char"/>
    <w:basedOn w:val="Standardnpsmoodstavce"/>
    <w:link w:val="Nadpis4"/>
    <w:uiPriority w:val="9"/>
    <w:semiHidden/>
    <w:rsid w:val="00A12D2E"/>
    <w:rPr>
      <w:rFonts w:asciiTheme="majorHAnsi" w:eastAsiaTheme="majorEastAsia" w:hAnsiTheme="majorHAnsi" w:cstheme="majorBidi"/>
      <w:i/>
      <w:iCs/>
      <w:sz w:val="30"/>
      <w:szCs w:val="30"/>
    </w:rPr>
  </w:style>
  <w:style w:type="character" w:customStyle="1" w:styleId="Nadpis5Char">
    <w:name w:val="Nadpis 5 Char"/>
    <w:basedOn w:val="Standardnpsmoodstavce"/>
    <w:link w:val="Nadpis5"/>
    <w:uiPriority w:val="9"/>
    <w:semiHidden/>
    <w:rsid w:val="00A12D2E"/>
    <w:rPr>
      <w:rFonts w:asciiTheme="majorHAnsi" w:eastAsiaTheme="majorEastAsia" w:hAnsiTheme="majorHAnsi" w:cstheme="majorBidi"/>
      <w:sz w:val="28"/>
      <w:szCs w:val="28"/>
    </w:rPr>
  </w:style>
  <w:style w:type="character" w:customStyle="1" w:styleId="Nadpis6Char">
    <w:name w:val="Nadpis 6 Char"/>
    <w:basedOn w:val="Standardnpsmoodstavce"/>
    <w:link w:val="Nadpis6"/>
    <w:uiPriority w:val="9"/>
    <w:semiHidden/>
    <w:rsid w:val="00A12D2E"/>
    <w:rPr>
      <w:rFonts w:asciiTheme="majorHAnsi" w:eastAsiaTheme="majorEastAsia" w:hAnsiTheme="majorHAnsi" w:cstheme="majorBidi"/>
      <w:i/>
      <w:iCs/>
      <w:sz w:val="26"/>
      <w:szCs w:val="26"/>
    </w:rPr>
  </w:style>
  <w:style w:type="character" w:customStyle="1" w:styleId="Nadpis7Char">
    <w:name w:val="Nadpis 7 Char"/>
    <w:basedOn w:val="Standardnpsmoodstavce"/>
    <w:link w:val="Nadpis7"/>
    <w:uiPriority w:val="9"/>
    <w:semiHidden/>
    <w:rsid w:val="00A12D2E"/>
    <w:rPr>
      <w:rFonts w:asciiTheme="majorHAnsi" w:eastAsiaTheme="majorEastAsia" w:hAnsiTheme="majorHAnsi" w:cstheme="majorBidi"/>
      <w:sz w:val="24"/>
      <w:szCs w:val="24"/>
    </w:rPr>
  </w:style>
  <w:style w:type="character" w:customStyle="1" w:styleId="Nadpis8Char">
    <w:name w:val="Nadpis 8 Char"/>
    <w:basedOn w:val="Standardnpsmoodstavce"/>
    <w:link w:val="Nadpis8"/>
    <w:uiPriority w:val="9"/>
    <w:semiHidden/>
    <w:rsid w:val="00A12D2E"/>
    <w:rPr>
      <w:rFonts w:asciiTheme="majorHAnsi" w:eastAsiaTheme="majorEastAsia" w:hAnsiTheme="majorHAnsi" w:cstheme="majorBidi"/>
      <w:i/>
      <w:iCs/>
      <w:sz w:val="22"/>
      <w:szCs w:val="22"/>
    </w:rPr>
  </w:style>
  <w:style w:type="character" w:customStyle="1" w:styleId="Nadpis9Char">
    <w:name w:val="Nadpis 9 Char"/>
    <w:basedOn w:val="Standardnpsmoodstavce"/>
    <w:link w:val="Nadpis9"/>
    <w:uiPriority w:val="9"/>
    <w:semiHidden/>
    <w:rsid w:val="00A12D2E"/>
    <w:rPr>
      <w:b/>
      <w:bCs/>
      <w:i/>
      <w:iCs/>
    </w:rPr>
  </w:style>
  <w:style w:type="paragraph" w:styleId="Titulek">
    <w:name w:val="caption"/>
    <w:basedOn w:val="Normln"/>
    <w:next w:val="Normln"/>
    <w:uiPriority w:val="35"/>
    <w:semiHidden/>
    <w:unhideWhenUsed/>
    <w:qFormat/>
    <w:rsid w:val="00A12D2E"/>
    <w:pPr>
      <w:spacing w:line="240" w:lineRule="auto"/>
    </w:pPr>
    <w:rPr>
      <w:b/>
      <w:bCs/>
      <w:color w:val="404040" w:themeColor="text1" w:themeTint="BF"/>
      <w:sz w:val="16"/>
      <w:szCs w:val="16"/>
    </w:rPr>
  </w:style>
  <w:style w:type="paragraph" w:styleId="Nzev">
    <w:name w:val="Title"/>
    <w:basedOn w:val="Normln"/>
    <w:next w:val="Normln"/>
    <w:link w:val="NzevChar"/>
    <w:uiPriority w:val="10"/>
    <w:qFormat/>
    <w:rsid w:val="00A12D2E"/>
    <w:pPr>
      <w:pBdr>
        <w:top w:val="single" w:sz="6" w:space="8" w:color="969696" w:themeColor="accent3"/>
        <w:bottom w:val="single" w:sz="6" w:space="8" w:color="969696" w:themeColor="accent3"/>
      </w:pBdr>
      <w:spacing w:after="400" w:line="240" w:lineRule="auto"/>
      <w:contextualSpacing/>
      <w:jc w:val="center"/>
    </w:pPr>
    <w:rPr>
      <w:rFonts w:asciiTheme="majorHAnsi" w:eastAsiaTheme="majorEastAsia" w:hAnsiTheme="majorHAnsi" w:cstheme="majorBidi"/>
      <w:caps/>
      <w:color w:val="000000" w:themeColor="text2"/>
      <w:spacing w:val="30"/>
      <w:sz w:val="72"/>
      <w:szCs w:val="72"/>
    </w:rPr>
  </w:style>
  <w:style w:type="character" w:customStyle="1" w:styleId="NzevChar">
    <w:name w:val="Název Char"/>
    <w:basedOn w:val="Standardnpsmoodstavce"/>
    <w:link w:val="Nzev"/>
    <w:uiPriority w:val="10"/>
    <w:rsid w:val="00A12D2E"/>
    <w:rPr>
      <w:rFonts w:asciiTheme="majorHAnsi" w:eastAsiaTheme="majorEastAsia" w:hAnsiTheme="majorHAnsi" w:cstheme="majorBidi"/>
      <w:caps/>
      <w:color w:val="000000" w:themeColor="text2"/>
      <w:spacing w:val="30"/>
      <w:sz w:val="72"/>
      <w:szCs w:val="72"/>
    </w:rPr>
  </w:style>
  <w:style w:type="paragraph" w:styleId="Podnadpis">
    <w:name w:val="Subtitle"/>
    <w:basedOn w:val="Normln"/>
    <w:next w:val="Normln"/>
    <w:link w:val="PodnadpisChar"/>
    <w:uiPriority w:val="11"/>
    <w:qFormat/>
    <w:rsid w:val="00A12D2E"/>
    <w:pPr>
      <w:numPr>
        <w:ilvl w:val="1"/>
      </w:numPr>
      <w:jc w:val="center"/>
    </w:pPr>
    <w:rPr>
      <w:color w:val="000000" w:themeColor="text2"/>
      <w:sz w:val="28"/>
      <w:szCs w:val="28"/>
    </w:rPr>
  </w:style>
  <w:style w:type="character" w:customStyle="1" w:styleId="PodnadpisChar">
    <w:name w:val="Podnadpis Char"/>
    <w:basedOn w:val="Standardnpsmoodstavce"/>
    <w:link w:val="Podnadpis"/>
    <w:uiPriority w:val="11"/>
    <w:rsid w:val="00A12D2E"/>
    <w:rPr>
      <w:color w:val="000000" w:themeColor="text2"/>
      <w:sz w:val="28"/>
      <w:szCs w:val="28"/>
    </w:rPr>
  </w:style>
  <w:style w:type="character" w:styleId="Siln">
    <w:name w:val="Strong"/>
    <w:basedOn w:val="Standardnpsmoodstavce"/>
    <w:uiPriority w:val="22"/>
    <w:qFormat/>
    <w:rsid w:val="00A12D2E"/>
    <w:rPr>
      <w:b/>
      <w:bCs/>
    </w:rPr>
  </w:style>
  <w:style w:type="character" w:styleId="Zdraznn">
    <w:name w:val="Emphasis"/>
    <w:basedOn w:val="Standardnpsmoodstavce"/>
    <w:uiPriority w:val="20"/>
    <w:qFormat/>
    <w:rsid w:val="00A12D2E"/>
    <w:rPr>
      <w:i/>
      <w:iCs/>
      <w:color w:val="000000" w:themeColor="text1"/>
    </w:rPr>
  </w:style>
  <w:style w:type="paragraph" w:styleId="Bezmezer">
    <w:name w:val="No Spacing"/>
    <w:uiPriority w:val="1"/>
    <w:qFormat/>
    <w:rsid w:val="00A12D2E"/>
    <w:pPr>
      <w:spacing w:after="0" w:line="240" w:lineRule="auto"/>
    </w:pPr>
  </w:style>
  <w:style w:type="paragraph" w:styleId="Citt">
    <w:name w:val="Quote"/>
    <w:basedOn w:val="Normln"/>
    <w:next w:val="Normln"/>
    <w:link w:val="CittChar"/>
    <w:uiPriority w:val="29"/>
    <w:qFormat/>
    <w:rsid w:val="00A12D2E"/>
    <w:pPr>
      <w:spacing w:before="160"/>
      <w:ind w:left="720" w:right="720"/>
      <w:jc w:val="center"/>
    </w:pPr>
    <w:rPr>
      <w:i/>
      <w:iCs/>
      <w:color w:val="707070" w:themeColor="accent3" w:themeShade="BF"/>
      <w:szCs w:val="24"/>
    </w:rPr>
  </w:style>
  <w:style w:type="character" w:customStyle="1" w:styleId="CittChar">
    <w:name w:val="Citát Char"/>
    <w:basedOn w:val="Standardnpsmoodstavce"/>
    <w:link w:val="Citt"/>
    <w:uiPriority w:val="29"/>
    <w:rsid w:val="00A12D2E"/>
    <w:rPr>
      <w:i/>
      <w:iCs/>
      <w:color w:val="707070" w:themeColor="accent3" w:themeShade="BF"/>
      <w:sz w:val="24"/>
      <w:szCs w:val="24"/>
    </w:rPr>
  </w:style>
  <w:style w:type="paragraph" w:styleId="Vrazncitt">
    <w:name w:val="Intense Quote"/>
    <w:basedOn w:val="Normln"/>
    <w:next w:val="Normln"/>
    <w:link w:val="VrazncittChar"/>
    <w:uiPriority w:val="30"/>
    <w:qFormat/>
    <w:rsid w:val="00A12D2E"/>
    <w:pPr>
      <w:spacing w:before="160"/>
      <w:ind w:left="936" w:right="936"/>
      <w:jc w:val="center"/>
    </w:pPr>
    <w:rPr>
      <w:rFonts w:asciiTheme="majorHAnsi" w:eastAsiaTheme="majorEastAsia" w:hAnsiTheme="majorHAnsi" w:cstheme="majorBidi"/>
      <w:caps/>
      <w:color w:val="A5A5A5" w:themeColor="accent1" w:themeShade="BF"/>
      <w:sz w:val="28"/>
      <w:szCs w:val="28"/>
    </w:rPr>
  </w:style>
  <w:style w:type="character" w:customStyle="1" w:styleId="VrazncittChar">
    <w:name w:val="Výrazný citát Char"/>
    <w:basedOn w:val="Standardnpsmoodstavce"/>
    <w:link w:val="Vrazncitt"/>
    <w:uiPriority w:val="30"/>
    <w:rsid w:val="00A12D2E"/>
    <w:rPr>
      <w:rFonts w:asciiTheme="majorHAnsi" w:eastAsiaTheme="majorEastAsia" w:hAnsiTheme="majorHAnsi" w:cstheme="majorBidi"/>
      <w:caps/>
      <w:color w:val="A5A5A5" w:themeColor="accent1" w:themeShade="BF"/>
      <w:sz w:val="28"/>
      <w:szCs w:val="28"/>
    </w:rPr>
  </w:style>
  <w:style w:type="character" w:styleId="Zdraznnjemn">
    <w:name w:val="Subtle Emphasis"/>
    <w:basedOn w:val="Standardnpsmoodstavce"/>
    <w:uiPriority w:val="19"/>
    <w:qFormat/>
    <w:rsid w:val="00A12D2E"/>
    <w:rPr>
      <w:i/>
      <w:iCs/>
      <w:color w:val="595959" w:themeColor="text1" w:themeTint="A6"/>
    </w:rPr>
  </w:style>
  <w:style w:type="character" w:styleId="Zdraznnintenzivn">
    <w:name w:val="Intense Emphasis"/>
    <w:basedOn w:val="Standardnpsmoodstavce"/>
    <w:uiPriority w:val="21"/>
    <w:qFormat/>
    <w:rsid w:val="00A12D2E"/>
    <w:rPr>
      <w:b/>
      <w:bCs/>
      <w:i/>
      <w:iCs/>
      <w:color w:val="auto"/>
    </w:rPr>
  </w:style>
  <w:style w:type="character" w:styleId="Odkazjemn">
    <w:name w:val="Subtle Reference"/>
    <w:basedOn w:val="Standardnpsmoodstavce"/>
    <w:uiPriority w:val="31"/>
    <w:qFormat/>
    <w:rsid w:val="00A12D2E"/>
    <w:rPr>
      <w:caps w:val="0"/>
      <w:smallCaps/>
      <w:color w:val="404040" w:themeColor="text1" w:themeTint="BF"/>
      <w:spacing w:val="0"/>
      <w:u w:val="single" w:color="7F7F7F" w:themeColor="text1" w:themeTint="80"/>
    </w:rPr>
  </w:style>
  <w:style w:type="character" w:styleId="Odkazintenzivn">
    <w:name w:val="Intense Reference"/>
    <w:basedOn w:val="Standardnpsmoodstavce"/>
    <w:uiPriority w:val="32"/>
    <w:qFormat/>
    <w:rsid w:val="00A12D2E"/>
    <w:rPr>
      <w:b/>
      <w:bCs/>
      <w:caps w:val="0"/>
      <w:smallCaps/>
      <w:color w:val="auto"/>
      <w:spacing w:val="0"/>
      <w:u w:val="single"/>
    </w:rPr>
  </w:style>
  <w:style w:type="character" w:styleId="Nzevknihy">
    <w:name w:val="Book Title"/>
    <w:basedOn w:val="Standardnpsmoodstavce"/>
    <w:uiPriority w:val="33"/>
    <w:qFormat/>
    <w:rsid w:val="00A12D2E"/>
    <w:rPr>
      <w:b/>
      <w:bCs/>
      <w:caps w:val="0"/>
      <w:smallCaps/>
      <w:spacing w:val="0"/>
    </w:rPr>
  </w:style>
  <w:style w:type="paragraph" w:styleId="Nadpisobsahu">
    <w:name w:val="TOC Heading"/>
    <w:basedOn w:val="Nadpis1"/>
    <w:next w:val="Normln"/>
    <w:uiPriority w:val="39"/>
    <w:semiHidden/>
    <w:unhideWhenUsed/>
    <w:qFormat/>
    <w:rsid w:val="00A12D2E"/>
    <w:pPr>
      <w:outlineLvl w:val="9"/>
    </w:pPr>
  </w:style>
  <w:style w:type="paragraph" w:styleId="Normlnweb">
    <w:name w:val="Normal (Web)"/>
    <w:basedOn w:val="Normln"/>
    <w:uiPriority w:val="99"/>
    <w:unhideWhenUsed/>
    <w:qFormat/>
    <w:rsid w:val="00C9266D"/>
    <w:pPr>
      <w:suppressAutoHyphens/>
      <w:spacing w:beforeAutospacing="1" w:after="200" w:afterAutospacing="1" w:line="240" w:lineRule="auto"/>
    </w:pPr>
    <w:rPr>
      <w:rFonts w:ascii="Times New Roman" w:eastAsia="Times New Roman" w:hAnsi="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Vlastní 3">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A50343"/>
      </a:accent5>
      <a:accent6>
        <a:srgbClr val="4D4D4D"/>
      </a:accent6>
      <a:hlink>
        <a:srgbClr val="5F5F5F"/>
      </a:hlink>
      <a:folHlink>
        <a:srgbClr val="919191"/>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36FEC76441EB8499E4ED526A2892697" ma:contentTypeVersion="12" ma:contentTypeDescription="Vytvoří nový dokument" ma:contentTypeScope="" ma:versionID="aa176bbacc4d4ee94b903fa696dd0afa">
  <xsd:schema xmlns:xsd="http://www.w3.org/2001/XMLSchema" xmlns:xs="http://www.w3.org/2001/XMLSchema" xmlns:p="http://schemas.microsoft.com/office/2006/metadata/properties" xmlns:ns2="b62e15b6-40d6-4692-ae1a-0052fc993e14" xmlns:ns3="72108b79-8fff-470d-afdf-58fa27029092" targetNamespace="http://schemas.microsoft.com/office/2006/metadata/properties" ma:root="true" ma:fieldsID="75de4ec0349287a3f24a3d1391b1f741" ns2:_="" ns3:_="">
    <xsd:import namespace="b62e15b6-40d6-4692-ae1a-0052fc993e14"/>
    <xsd:import namespace="72108b79-8fff-470d-afdf-58fa270290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e15b6-40d6-4692-ae1a-0052fc993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108b79-8fff-470d-afdf-58fa27029092"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4552D0-1DC6-42F4-B845-4B6A53BD8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e15b6-40d6-4692-ae1a-0052fc993e14"/>
    <ds:schemaRef ds:uri="72108b79-8fff-470d-afdf-58fa270290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29DFC6-4280-40A5-B1D6-2E0C0B566D38}">
  <ds:schemaRefs>
    <ds:schemaRef ds:uri="http://schemas.openxmlformats.org/officeDocument/2006/bibliography"/>
  </ds:schemaRefs>
</ds:datastoreItem>
</file>

<file path=customXml/itemProps3.xml><?xml version="1.0" encoding="utf-8"?>
<ds:datastoreItem xmlns:ds="http://schemas.openxmlformats.org/officeDocument/2006/customXml" ds:itemID="{4BDCBA7E-31B8-4CAA-90B1-905A1F98B18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21990F5-366B-419A-B577-D9826D2C6D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628</Words>
  <Characters>3709</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Schwarzová</dc:creator>
  <cp:keywords/>
  <dc:description/>
  <cp:lastModifiedBy>Bukvajová Šárka</cp:lastModifiedBy>
  <cp:revision>3</cp:revision>
  <cp:lastPrinted>2018-03-05T11:55:00Z</cp:lastPrinted>
  <dcterms:created xsi:type="dcterms:W3CDTF">2021-04-26T13:35:00Z</dcterms:created>
  <dcterms:modified xsi:type="dcterms:W3CDTF">2021-04-27T07:00:00Z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0x010100136FEC76441EB8499E4ED526A2892697</vt:lpwstr>
  </property>
  <property fmtid="{D5CDD505-2E9C-101B-9397-08002B2CF9AE}" pid="3" name="Order">
    <vt:r8>392000</vt:r8>
  </property>
</Properties>
</file>